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E2" w:rsidRPr="0090183E" w:rsidRDefault="005A7AE2" w:rsidP="005A7AE2">
      <w:pPr>
        <w:ind w:firstLine="0"/>
        <w:jc w:val="center"/>
        <w:rPr>
          <w:b/>
          <w:szCs w:val="24"/>
        </w:rPr>
      </w:pPr>
      <w:r>
        <w:rPr>
          <w:szCs w:val="24"/>
        </w:rPr>
        <w:t xml:space="preserve">2º Congresso do Centro de Artes e Comunicação – </w:t>
      </w:r>
      <w:r>
        <w:rPr>
          <w:b/>
          <w:szCs w:val="24"/>
        </w:rPr>
        <w:t>2° ConCAC</w:t>
      </w:r>
    </w:p>
    <w:p w:rsidR="005A7AE2" w:rsidRDefault="005A7AE2" w:rsidP="005A7AE2">
      <w:pPr>
        <w:pStyle w:val="Ttulo"/>
        <w:ind w:firstLine="0"/>
        <w:rPr>
          <w:rFonts w:cs="Times New Roman"/>
          <w:b/>
          <w:sz w:val="24"/>
          <w:szCs w:val="24"/>
        </w:rPr>
      </w:pPr>
    </w:p>
    <w:p w:rsidR="005A7AE2" w:rsidRPr="00403D52" w:rsidRDefault="005A7AE2" w:rsidP="005A7AE2">
      <w:pPr>
        <w:pStyle w:val="Ttulo"/>
        <w:ind w:firstLine="0"/>
        <w:rPr>
          <w:rFonts w:cs="Times New Roman"/>
          <w:b/>
          <w:sz w:val="24"/>
          <w:szCs w:val="24"/>
        </w:rPr>
      </w:pPr>
      <w:r w:rsidRPr="00403D52">
        <w:rPr>
          <w:rFonts w:cs="Times New Roman"/>
          <w:b/>
          <w:sz w:val="24"/>
          <w:szCs w:val="24"/>
        </w:rPr>
        <w:t xml:space="preserve">GT X – </w:t>
      </w:r>
      <w:r w:rsidRPr="00403D52">
        <w:rPr>
          <w:rFonts w:cs="Times New Roman"/>
          <w:b/>
          <w:bCs/>
          <w:sz w:val="24"/>
          <w:szCs w:val="24"/>
        </w:rPr>
        <w:t>Nome do GT</w:t>
      </w:r>
    </w:p>
    <w:p w:rsidR="005A7AE2" w:rsidRDefault="005A7AE2" w:rsidP="005A7AE2">
      <w:pPr>
        <w:pStyle w:val="Corpodetexto"/>
        <w:spacing w:after="0"/>
        <w:ind w:firstLine="0"/>
        <w:jc w:val="center"/>
        <w:rPr>
          <w:rFonts w:cs="Times New Roman"/>
          <w:szCs w:val="24"/>
        </w:rPr>
      </w:pPr>
    </w:p>
    <w:p w:rsidR="005A7AE2" w:rsidRPr="00917E00" w:rsidRDefault="005A7AE2" w:rsidP="005A7AE2">
      <w:pPr>
        <w:pStyle w:val="Corpodetexto"/>
        <w:spacing w:after="0"/>
        <w:ind w:firstLine="0"/>
        <w:jc w:val="center"/>
        <w:rPr>
          <w:rFonts w:cs="Times New Roman"/>
          <w:szCs w:val="24"/>
        </w:rPr>
      </w:pPr>
      <w:r w:rsidRPr="00917E00">
        <w:rPr>
          <w:rFonts w:cs="Times New Roman"/>
          <w:szCs w:val="24"/>
        </w:rPr>
        <w:t>&lt;TÍTULO&gt;: &lt;SUBTÍTULO&gt;</w:t>
      </w:r>
    </w:p>
    <w:p w:rsidR="005A7AE2" w:rsidRPr="00376C68" w:rsidRDefault="005A7AE2" w:rsidP="005A7AE2">
      <w:pPr>
        <w:pStyle w:val="Corpodetexto"/>
        <w:spacing w:after="0"/>
        <w:ind w:firstLine="0"/>
        <w:jc w:val="center"/>
        <w:rPr>
          <w:rFonts w:cs="Times New Roman"/>
          <w:i/>
          <w:szCs w:val="24"/>
          <w:lang w:val="en-US"/>
        </w:rPr>
      </w:pPr>
      <w:r w:rsidRPr="00376C68">
        <w:rPr>
          <w:rFonts w:cs="Times New Roman"/>
          <w:i/>
          <w:szCs w:val="24"/>
          <w:lang w:val="en-US"/>
        </w:rPr>
        <w:t>&lt;TITLE IN ENGLISH&gt;: &lt;SUBTITLE IN ENGLISH&gt;</w:t>
      </w:r>
    </w:p>
    <w:p w:rsidR="005A7AE2" w:rsidRDefault="005A7AE2" w:rsidP="005A7AE2">
      <w:pPr>
        <w:pStyle w:val="Ttulo"/>
        <w:ind w:firstLine="0"/>
        <w:rPr>
          <w:rFonts w:cs="Times New Roman"/>
          <w:sz w:val="24"/>
          <w:szCs w:val="24"/>
        </w:rPr>
      </w:pPr>
      <w:r w:rsidRPr="00403D52">
        <w:rPr>
          <w:rFonts w:cs="Times New Roman"/>
          <w:b/>
          <w:bCs/>
          <w:sz w:val="24"/>
          <w:szCs w:val="24"/>
        </w:rPr>
        <w:t>Modalidade</w:t>
      </w:r>
      <w:r>
        <w:rPr>
          <w:rFonts w:cs="Times New Roman"/>
          <w:b/>
          <w:bCs/>
          <w:sz w:val="24"/>
          <w:szCs w:val="24"/>
        </w:rPr>
        <w:t xml:space="preserve"> da</w:t>
      </w:r>
      <w:r w:rsidRPr="0090183E">
        <w:rPr>
          <w:rFonts w:cs="Times New Roman"/>
          <w:b/>
          <w:bCs/>
          <w:sz w:val="24"/>
          <w:szCs w:val="24"/>
        </w:rPr>
        <w:t xml:space="preserve"> </w:t>
      </w:r>
      <w:r w:rsidRPr="00403D52">
        <w:rPr>
          <w:rFonts w:cs="Times New Roman"/>
          <w:b/>
          <w:bCs/>
          <w:sz w:val="24"/>
          <w:szCs w:val="24"/>
        </w:rPr>
        <w:t>apresentação:</w:t>
      </w:r>
      <w:r w:rsidRPr="00403D52">
        <w:rPr>
          <w:rFonts w:cs="Times New Roman"/>
          <w:bCs/>
          <w:sz w:val="24"/>
          <w:szCs w:val="24"/>
        </w:rPr>
        <w:t xml:space="preserve"> </w:t>
      </w:r>
      <w:r w:rsidR="00A22A51">
        <w:rPr>
          <w:rFonts w:cs="Times New Roman"/>
          <w:sz w:val="24"/>
          <w:szCs w:val="24"/>
        </w:rPr>
        <w:t>Pôster</w:t>
      </w:r>
    </w:p>
    <w:p w:rsidR="005A7AE2" w:rsidRPr="00403D52" w:rsidRDefault="005A7AE2" w:rsidP="005A7AE2">
      <w:pPr>
        <w:pStyle w:val="Ttulo"/>
        <w:ind w:firstLine="0"/>
        <w:rPr>
          <w:rFonts w:cs="Times New Roman"/>
          <w:sz w:val="24"/>
          <w:szCs w:val="24"/>
        </w:rPr>
      </w:pPr>
    </w:p>
    <w:p w:rsidR="005A7AE2" w:rsidRPr="00817D26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sz w:val="22"/>
          <w:szCs w:val="22"/>
          <w:lang w:val="pt-PT"/>
        </w:rPr>
      </w:pPr>
      <w:r w:rsidRPr="00817D26">
        <w:rPr>
          <w:rFonts w:cs="Times New Roman"/>
          <w:b/>
          <w:bCs/>
          <w:sz w:val="22"/>
          <w:szCs w:val="22"/>
        </w:rPr>
        <w:t>Resumo:</w:t>
      </w:r>
      <w:r w:rsidRPr="00817D26">
        <w:rPr>
          <w:rFonts w:cs="Times New Roman"/>
          <w:sz w:val="22"/>
          <w:szCs w:val="22"/>
        </w:rPr>
        <w:t xml:space="preserve"> O resumo deverá apresentar em sua estrutura, elementos essenciais como: o objetivo do trabalho, os procedimentos metodológicos, os resultados e as conclusões. Deverá conter de 100 (cem) a 250 (duzentos e cinquenta) palavras em espaço simples (fonte: Times New Roman, tamanho: 1</w:t>
      </w:r>
      <w:r>
        <w:rPr>
          <w:rFonts w:cs="Times New Roman"/>
          <w:sz w:val="22"/>
          <w:szCs w:val="22"/>
        </w:rPr>
        <w:t>1</w:t>
      </w:r>
      <w:r w:rsidRPr="00817D26">
        <w:rPr>
          <w:rFonts w:cs="Times New Roman"/>
          <w:sz w:val="22"/>
          <w:szCs w:val="22"/>
        </w:rPr>
        <w:t xml:space="preserve">, justificado), escrito sem parágrafo e sem referências bibliográficas. </w:t>
      </w:r>
      <w:r w:rsidRPr="00817D26">
        <w:rPr>
          <w:rFonts w:cs="Times New Roman"/>
          <w:sz w:val="22"/>
          <w:szCs w:val="22"/>
          <w:lang w:val="pt-PT"/>
        </w:rPr>
        <w:t xml:space="preserve">Abaixo do resumo deverão constar as Palavras-chave (fonte: </w:t>
      </w:r>
      <w:r w:rsidRPr="00817D26">
        <w:rPr>
          <w:rFonts w:cs="Times New Roman"/>
          <w:i/>
          <w:sz w:val="22"/>
          <w:szCs w:val="22"/>
          <w:lang w:val="pt-PT"/>
        </w:rPr>
        <w:t>Times New Roman,</w:t>
      </w:r>
      <w:r w:rsidRPr="00817D26">
        <w:rPr>
          <w:rFonts w:cs="Times New Roman"/>
          <w:sz w:val="22"/>
          <w:szCs w:val="22"/>
          <w:lang w:val="pt-PT"/>
        </w:rPr>
        <w:t xml:space="preserve"> tamanho: 1</w:t>
      </w:r>
      <w:r>
        <w:rPr>
          <w:rFonts w:cs="Times New Roman"/>
          <w:sz w:val="22"/>
          <w:szCs w:val="22"/>
          <w:lang w:val="pt-PT"/>
        </w:rPr>
        <w:t>1</w:t>
      </w:r>
      <w:r w:rsidRPr="00817D26">
        <w:rPr>
          <w:rFonts w:cs="Times New Roman"/>
          <w:sz w:val="22"/>
          <w:szCs w:val="22"/>
          <w:lang w:val="pt-PT"/>
        </w:rPr>
        <w:t>) com no mínimo (03) ou no máximo (05) palavras.</w:t>
      </w:r>
    </w:p>
    <w:p w:rsidR="005A7AE2" w:rsidRPr="00817D26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b/>
          <w:bCs/>
          <w:sz w:val="22"/>
          <w:szCs w:val="22"/>
        </w:rPr>
      </w:pPr>
    </w:p>
    <w:p w:rsidR="005A7AE2" w:rsidRPr="005A7AE2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color w:val="000000"/>
          <w:sz w:val="22"/>
          <w:szCs w:val="22"/>
          <w:lang w:val="en-US"/>
        </w:rPr>
      </w:pPr>
      <w:r w:rsidRPr="00817D26">
        <w:rPr>
          <w:rFonts w:cs="Times New Roman"/>
          <w:b/>
          <w:bCs/>
          <w:sz w:val="22"/>
          <w:szCs w:val="22"/>
        </w:rPr>
        <w:t xml:space="preserve">Palavras-chave: </w:t>
      </w:r>
      <w:r w:rsidRPr="00817D26">
        <w:rPr>
          <w:rFonts w:cs="Times New Roman"/>
          <w:sz w:val="22"/>
          <w:szCs w:val="22"/>
        </w:rPr>
        <w:t xml:space="preserve">Palavra-chave. Palavra-chave. </w:t>
      </w:r>
      <w:r w:rsidRPr="005A7AE2">
        <w:rPr>
          <w:rFonts w:cs="Times New Roman"/>
          <w:sz w:val="22"/>
          <w:szCs w:val="22"/>
          <w:lang w:val="en-US"/>
        </w:rPr>
        <w:t>Palavra-chave. Palavra-chave</w:t>
      </w:r>
      <w:r w:rsidRPr="005A7AE2">
        <w:rPr>
          <w:rFonts w:cs="Times New Roman"/>
          <w:color w:val="000000"/>
          <w:sz w:val="22"/>
          <w:szCs w:val="22"/>
          <w:lang w:val="en-US"/>
        </w:rPr>
        <w:t>.</w:t>
      </w:r>
    </w:p>
    <w:p w:rsidR="005A7AE2" w:rsidRPr="005A7AE2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b/>
          <w:bCs/>
          <w:sz w:val="22"/>
          <w:szCs w:val="22"/>
          <w:lang w:val="en-US"/>
        </w:rPr>
      </w:pPr>
    </w:p>
    <w:p w:rsidR="005A7AE2" w:rsidRPr="00817D26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sz w:val="22"/>
          <w:szCs w:val="22"/>
          <w:lang w:val="en-US"/>
        </w:rPr>
      </w:pPr>
      <w:r w:rsidRPr="00817D26">
        <w:rPr>
          <w:rFonts w:cs="Times New Roman"/>
          <w:b/>
          <w:bCs/>
          <w:sz w:val="22"/>
          <w:szCs w:val="22"/>
          <w:lang w:val="en-US"/>
        </w:rPr>
        <w:t>Abstract:</w:t>
      </w:r>
      <w:r w:rsidRPr="00817D26">
        <w:rPr>
          <w:rFonts w:cs="Times New Roman"/>
          <w:sz w:val="22"/>
          <w:szCs w:val="22"/>
          <w:lang w:val="en-US"/>
        </w:rPr>
        <w:t xml:space="preserve"> The abstract should present in its structure, essential elements such as: the objective of the work, the methodological procedures, the results and the conclusions.it should contain 100 (one hundred) at 250 (two hundred and fifty) words in single space (source: Times New Roman, size: 1</w:t>
      </w:r>
      <w:r>
        <w:rPr>
          <w:rFonts w:cs="Times New Roman"/>
          <w:sz w:val="22"/>
          <w:szCs w:val="22"/>
          <w:lang w:val="en-US"/>
        </w:rPr>
        <w:t>1</w:t>
      </w:r>
      <w:r w:rsidRPr="00817D26">
        <w:rPr>
          <w:rFonts w:cs="Times New Roman"/>
          <w:sz w:val="22"/>
          <w:szCs w:val="22"/>
          <w:lang w:val="en-US"/>
        </w:rPr>
        <w:t>, justified), written without paragraph and without bibliographical references. Below the abstract should include the Keywords (source: Times New Roman, size: 1</w:t>
      </w:r>
      <w:r>
        <w:rPr>
          <w:rFonts w:cs="Times New Roman"/>
          <w:sz w:val="22"/>
          <w:szCs w:val="22"/>
          <w:lang w:val="en-US"/>
        </w:rPr>
        <w:t>1</w:t>
      </w:r>
      <w:r w:rsidRPr="00817D26">
        <w:rPr>
          <w:rFonts w:cs="Times New Roman"/>
          <w:sz w:val="22"/>
          <w:szCs w:val="22"/>
          <w:lang w:val="en-US"/>
        </w:rPr>
        <w:t>) with at least (03) or at most (05) words.</w:t>
      </w:r>
    </w:p>
    <w:p w:rsidR="005A7AE2" w:rsidRPr="00817D26" w:rsidRDefault="005A7AE2" w:rsidP="005A7AE2">
      <w:pPr>
        <w:spacing w:line="240" w:lineRule="auto"/>
        <w:ind w:firstLine="0"/>
        <w:rPr>
          <w:rFonts w:cs="Times New Roman"/>
          <w:sz w:val="22"/>
          <w:szCs w:val="22"/>
          <w:lang w:val="en-US"/>
        </w:rPr>
      </w:pPr>
    </w:p>
    <w:p w:rsidR="005A7AE2" w:rsidRPr="00917E00" w:rsidRDefault="005A7AE2" w:rsidP="005A7AE2">
      <w:pPr>
        <w:pStyle w:val="Recuodecorpodetexto"/>
        <w:spacing w:after="0" w:line="240" w:lineRule="auto"/>
        <w:ind w:left="0" w:firstLine="0"/>
        <w:rPr>
          <w:rFonts w:cs="Times New Roman"/>
          <w:color w:val="000000"/>
          <w:sz w:val="22"/>
          <w:szCs w:val="22"/>
        </w:rPr>
      </w:pPr>
      <w:r w:rsidRPr="00917E00">
        <w:rPr>
          <w:rFonts w:cs="Times New Roman"/>
          <w:b/>
          <w:bCs/>
          <w:sz w:val="22"/>
          <w:szCs w:val="22"/>
        </w:rPr>
        <w:t xml:space="preserve">Keywords: </w:t>
      </w:r>
      <w:r w:rsidRPr="00917E00">
        <w:rPr>
          <w:rFonts w:cs="Times New Roman"/>
          <w:sz w:val="22"/>
          <w:szCs w:val="22"/>
        </w:rPr>
        <w:t>Keyword. Keyword. Keyword</w:t>
      </w:r>
      <w:r w:rsidRPr="00917E00">
        <w:rPr>
          <w:rFonts w:cs="Times New Roman"/>
          <w:color w:val="000000"/>
          <w:sz w:val="22"/>
          <w:szCs w:val="22"/>
        </w:rPr>
        <w:t>.</w:t>
      </w:r>
    </w:p>
    <w:p w:rsidR="005A7AE2" w:rsidRDefault="005A7AE2" w:rsidP="005A7AE2">
      <w:pPr>
        <w:rPr>
          <w:rFonts w:cs="Times New Roman"/>
          <w:szCs w:val="24"/>
        </w:rPr>
      </w:pPr>
    </w:p>
    <w:p w:rsidR="005A7AE2" w:rsidRDefault="005A7AE2" w:rsidP="005A7AE2">
      <w:pPr>
        <w:ind w:firstLine="0"/>
        <w:rPr>
          <w:rFonts w:cs="Times New Roman"/>
          <w:b/>
          <w:szCs w:val="24"/>
        </w:rPr>
      </w:pPr>
      <w:r w:rsidRPr="00EA569E">
        <w:rPr>
          <w:rFonts w:cs="Times New Roman"/>
          <w:b/>
          <w:szCs w:val="24"/>
        </w:rPr>
        <w:t xml:space="preserve">1 INTRODUÇÃO </w:t>
      </w:r>
    </w:p>
    <w:p w:rsidR="005A7AE2" w:rsidRDefault="005A7AE2" w:rsidP="005A7AE2">
      <w:pPr>
        <w:rPr>
          <w:rFonts w:cs="Times New Roman"/>
          <w:b/>
          <w:szCs w:val="24"/>
        </w:rPr>
      </w:pPr>
    </w:p>
    <w:p w:rsidR="005A7AE2" w:rsidRDefault="005A7AE2" w:rsidP="005A7AE2">
      <w:pPr>
        <w:rPr>
          <w:rFonts w:cs="Times New Roman"/>
          <w:szCs w:val="24"/>
        </w:rPr>
      </w:pPr>
      <w:r w:rsidRPr="005A7AE2">
        <w:rPr>
          <w:rFonts w:cs="Times New Roman"/>
          <w:szCs w:val="24"/>
        </w:rPr>
        <w:t xml:space="preserve">Este </w:t>
      </w:r>
      <w:r w:rsidRPr="005A7AE2">
        <w:rPr>
          <w:rFonts w:cs="Times New Roman"/>
          <w:i/>
          <w:szCs w:val="24"/>
        </w:rPr>
        <w:t>template</w:t>
      </w:r>
      <w:r w:rsidRPr="005A7AE2">
        <w:rPr>
          <w:rFonts w:cs="Times New Roman"/>
          <w:szCs w:val="24"/>
        </w:rPr>
        <w:t xml:space="preserve"> foi elaborado em .rtf, a partir de “estilos” específicos para cada elemento (títulos, corpo de texto, etc.). Para utilizá-los, basta substituir o texto de cada elemento deste </w:t>
      </w:r>
      <w:r w:rsidRPr="005A7AE2">
        <w:rPr>
          <w:rFonts w:cs="Times New Roman"/>
          <w:i/>
          <w:szCs w:val="24"/>
        </w:rPr>
        <w:t>template</w:t>
      </w:r>
      <w:r w:rsidRPr="005A7AE2">
        <w:rPr>
          <w:rFonts w:cs="Times New Roman"/>
          <w:szCs w:val="24"/>
        </w:rPr>
        <w:t xml:space="preserve"> pelo seu próprio texto, eliminando tudo o que não for de sua autoria. A primeira ação ao abrir o arquivo deverá ser a de “salvar como” (no menu do Office): salvar como documento .doc. O nome do arquivo salvo não deverá revelar a autoria do </w:t>
      </w:r>
      <w:r w:rsidR="00A22A51">
        <w:rPr>
          <w:rFonts w:cs="Times New Roman"/>
          <w:szCs w:val="24"/>
        </w:rPr>
        <w:t>Pôster</w:t>
      </w:r>
      <w:r w:rsidRPr="005A7AE2">
        <w:rPr>
          <w:rFonts w:cs="Times New Roman"/>
          <w:szCs w:val="24"/>
        </w:rPr>
        <w:t xml:space="preserve"> (deixar em branco) e não deverá conter “marcas” (deixar em branco). </w:t>
      </w:r>
    </w:p>
    <w:p w:rsidR="00270FB7" w:rsidRDefault="00270FB7" w:rsidP="005A7AE2">
      <w:pPr>
        <w:rPr>
          <w:rFonts w:cs="Times New Roman"/>
          <w:szCs w:val="24"/>
        </w:rPr>
      </w:pPr>
    </w:p>
    <w:p w:rsidR="005A7AE2" w:rsidRPr="00264129" w:rsidRDefault="005A7AE2" w:rsidP="005A7AE2">
      <w:pPr>
        <w:ind w:firstLine="0"/>
        <w:rPr>
          <w:b/>
        </w:rPr>
      </w:pPr>
      <w:r w:rsidRPr="00264129">
        <w:rPr>
          <w:b/>
        </w:rPr>
        <w:t>2 FORMATAÇÃO GERAL</w:t>
      </w:r>
    </w:p>
    <w:p w:rsidR="005A7AE2" w:rsidRPr="005A7AE2" w:rsidRDefault="005A7AE2" w:rsidP="005A7AE2">
      <w:pPr>
        <w:ind w:firstLine="0"/>
      </w:pPr>
    </w:p>
    <w:p w:rsidR="005A7AE2" w:rsidRDefault="005A7AE2" w:rsidP="005A7AE2">
      <w:r w:rsidRPr="005A7AE2">
        <w:t>O artigo</w:t>
      </w:r>
      <w:r w:rsidR="00A22A51">
        <w:t xml:space="preserve"> </w:t>
      </w:r>
      <w:r w:rsidRPr="005A7AE2">
        <w:t xml:space="preserve">deve usar o formato A4, com coluna simples, </w:t>
      </w:r>
      <w:bookmarkStart w:id="0" w:name="_Hlk494041537"/>
      <w:r w:rsidRPr="005A7AE2">
        <w:t xml:space="preserve">no mínimo </w:t>
      </w:r>
      <w:r w:rsidR="00A22A51">
        <w:t>3</w:t>
      </w:r>
      <w:r w:rsidRPr="005A7AE2">
        <w:t xml:space="preserve"> e no máximo 5 </w:t>
      </w:r>
      <w:bookmarkEnd w:id="0"/>
      <w:r w:rsidRPr="005A7AE2">
        <w:t>laudas, incluindo a lista de referências, porém, sem contar a folha de rosto. Não inserir paginação. Palavras estrangeiras devem estar em itálico. O tamanho das margens deve ser: superior = 3,0 cm; inferior = 2,0 cm; esquerda = 3,0 cm; direita = 2,0 cm.</w:t>
      </w:r>
      <w:r w:rsidR="009B05D3">
        <w:t xml:space="preserve"> </w:t>
      </w:r>
      <w:r w:rsidRPr="005A7AE2">
        <w:t xml:space="preserve">O espaçamento do </w:t>
      </w:r>
      <w:r w:rsidRPr="005A7AE2">
        <w:lastRenderedPageBreak/>
        <w:t xml:space="preserve">corpo do texto deve ser de 1,5 entre linhas; sem espaçamento entre parágrafos; com recuo de 1,25cm no início de cada parágrafo. A fonte do corpo do texto deve ser Times New Roman, tamanho 12, com alinhamento justificado. </w:t>
      </w:r>
    </w:p>
    <w:p w:rsidR="009B05D3" w:rsidRPr="005A7AE2" w:rsidRDefault="009B05D3" w:rsidP="009B05D3">
      <w:r w:rsidRPr="005A7AE2">
        <w:t xml:space="preserve">O título </w:t>
      </w:r>
      <w:r>
        <w:t xml:space="preserve">do artigo </w:t>
      </w:r>
      <w:r w:rsidRPr="005A7AE2">
        <w:t>deve ser conciso, em português e inglês, usando fonte Times New Roman, tamanho 12, tudo em letras maiúsculas e em negrito. O título e subtítulo (se houver) devem ser separados por dois-pontos (:). A mesma coisa para a tradução do título em inglês, que deve ser apresentado em itálico</w:t>
      </w:r>
      <w:r>
        <w:t xml:space="preserve"> (ABNT, 20</w:t>
      </w:r>
      <w:r w:rsidR="00AD6A74">
        <w:t>03a</w:t>
      </w:r>
      <w:r>
        <w:t>)</w:t>
      </w:r>
      <w:r w:rsidRPr="005A7AE2">
        <w:t>.</w:t>
      </w:r>
    </w:p>
    <w:p w:rsidR="005A7AE2" w:rsidRPr="005A7AE2" w:rsidRDefault="005A7AE2" w:rsidP="005A7AE2">
      <w:r w:rsidRPr="005A7AE2">
        <w:t xml:space="preserve">As siglas deverão ser utilizadas de forma padronizada, restringindo-se apenas àquelas usadas convencionalmente ou sancionadas pelo uso, acompanhadas do significado, por extenso, quando da primeira citação no texto. As siglas não devem ser usadas no título e também no resumo. Exemplo: Associação Brasileia de Normas Técnicas (ABNT). </w:t>
      </w:r>
    </w:p>
    <w:p w:rsidR="005A7AE2" w:rsidRDefault="005A7AE2" w:rsidP="005A7AE2">
      <w:r w:rsidRPr="005A7AE2">
        <w:t xml:space="preserve">As iniciais dos nomes das notas musicais deverão vir sempre em maiúsculas (Dó, Ré, Mi etc.). Para símbolos específicos como sustenido, bemol e bequadro poderá ser utilizada a fonte </w:t>
      </w:r>
      <w:bookmarkStart w:id="1" w:name="_Hlk495323490"/>
      <w:r w:rsidRPr="005A7AE2">
        <w:t>BACH</w:t>
      </w:r>
      <w:r>
        <w:t xml:space="preserve">. </w:t>
      </w:r>
      <w:r w:rsidRPr="00650658">
        <w:t>Disponível em: &lt;</w:t>
      </w:r>
      <w:hyperlink r:id="rId7" w:history="1">
        <w:r w:rsidRPr="00E64AE1">
          <w:rPr>
            <w:rStyle w:val="Hyperlink"/>
            <w:rFonts w:cs="Tahoma"/>
          </w:rPr>
          <w:t>http://www.mu.qub.ac.uk/tomita/bachfont/</w:t>
        </w:r>
      </w:hyperlink>
      <w:r>
        <w:t>&gt; .</w:t>
      </w:r>
    </w:p>
    <w:bookmarkEnd w:id="1"/>
    <w:p w:rsidR="00223669" w:rsidRDefault="00223669" w:rsidP="00223669">
      <w:pPr>
        <w:rPr>
          <w:rFonts w:cs="Times New Roman"/>
          <w:szCs w:val="24"/>
        </w:rPr>
      </w:pPr>
      <w:r w:rsidRPr="005A7AE2">
        <w:t>As notas explicativas devem vir na página onde são inseridas (comando: nota de rodapé - fim de página).</w:t>
      </w:r>
      <w:r>
        <w:t xml:space="preserve"> </w:t>
      </w:r>
      <w:r w:rsidRPr="0072229D">
        <w:rPr>
          <w:rFonts w:cs="Times New Roman"/>
          <w:szCs w:val="24"/>
        </w:rPr>
        <w:t xml:space="preserve">Para a nota de rodapé, usar fonte </w:t>
      </w:r>
      <w:r w:rsidRPr="0072229D">
        <w:rPr>
          <w:rFonts w:cs="Times New Roman"/>
          <w:i/>
          <w:szCs w:val="24"/>
        </w:rPr>
        <w:t>Times New Roman</w:t>
      </w:r>
      <w:r w:rsidRPr="0072229D">
        <w:rPr>
          <w:rFonts w:cs="Times New Roman"/>
          <w:szCs w:val="24"/>
        </w:rPr>
        <w:t>, tamanho 11, justificado.</w:t>
      </w:r>
    </w:p>
    <w:p w:rsidR="005A7AE2" w:rsidRPr="005A7AE2" w:rsidRDefault="005A7AE2" w:rsidP="005A7AE2">
      <w:pPr>
        <w:ind w:left="709" w:firstLine="0"/>
      </w:pPr>
    </w:p>
    <w:p w:rsidR="005A7AE2" w:rsidRPr="00BB4ACA" w:rsidRDefault="005A7AE2" w:rsidP="006D25AD">
      <w:pPr>
        <w:ind w:firstLine="0"/>
        <w:rPr>
          <w:rFonts w:cs="Times New Roman"/>
          <w:szCs w:val="24"/>
        </w:rPr>
      </w:pPr>
      <w:bookmarkStart w:id="2" w:name="_Hlk495323996"/>
      <w:r w:rsidRPr="00BB4ACA">
        <w:rPr>
          <w:rFonts w:cs="Times New Roman"/>
          <w:szCs w:val="24"/>
        </w:rPr>
        <w:t xml:space="preserve">2.1 </w:t>
      </w:r>
      <w:r w:rsidR="00BB4ACA" w:rsidRPr="00BB4ACA">
        <w:rPr>
          <w:rFonts w:cs="Times New Roman"/>
          <w:szCs w:val="24"/>
        </w:rPr>
        <w:t xml:space="preserve">FORMATAÇÃO DA </w:t>
      </w:r>
      <w:r w:rsidR="00BB4ACA" w:rsidRPr="00BB4ACA">
        <w:rPr>
          <w:rFonts w:eastAsia="Calibri" w:cs="Times New Roman"/>
          <w:szCs w:val="24"/>
        </w:rPr>
        <w:t>NUMERAÇÃO PROGRESSIVA, DAS ALÍNEAS E DAS</w:t>
      </w:r>
      <w:r w:rsidR="00BB4ACA" w:rsidRPr="00BB4ACA">
        <w:rPr>
          <w:rFonts w:cs="Times New Roman"/>
          <w:szCs w:val="24"/>
        </w:rPr>
        <w:t xml:space="preserve"> ILUSTRAÇÕES</w:t>
      </w:r>
    </w:p>
    <w:p w:rsidR="00BB4ACA" w:rsidRPr="00BB4ACA" w:rsidRDefault="00BB4ACA" w:rsidP="00BB4ACA">
      <w:pPr>
        <w:ind w:left="709" w:firstLine="0"/>
        <w:rPr>
          <w:rFonts w:eastAsia="Calibri" w:cs="Times New Roman"/>
          <w:szCs w:val="24"/>
        </w:rPr>
      </w:pPr>
    </w:p>
    <w:p w:rsidR="005A7AE2" w:rsidRDefault="00BB4ACA" w:rsidP="00BB4ACA">
      <w:p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t>A numeração progressiva</w:t>
      </w:r>
      <w:r>
        <w:rPr>
          <w:rFonts w:eastAsia="Calibri" w:cs="Times New Roman"/>
          <w:szCs w:val="24"/>
        </w:rPr>
        <w:t xml:space="preserve"> </w:t>
      </w:r>
      <w:r w:rsidRPr="00BB4ACA">
        <w:rPr>
          <w:rFonts w:eastAsia="Calibri" w:cs="Times New Roman"/>
          <w:szCs w:val="24"/>
        </w:rPr>
        <w:t xml:space="preserve">das sessões deve ser alinhada à esquerda, com um espaço entre o número e o título da seção. </w:t>
      </w:r>
      <w:r w:rsidR="006D25AD">
        <w:rPr>
          <w:rFonts w:eastAsia="Calibri" w:cs="Times New Roman"/>
          <w:szCs w:val="24"/>
        </w:rPr>
        <w:t xml:space="preserve">Conforme a </w:t>
      </w:r>
      <w:r w:rsidR="006D25AD">
        <w:rPr>
          <w:rFonts w:eastAsia="Calibri" w:cs="Times New Roman"/>
          <w:szCs w:val="24"/>
        </w:rPr>
        <w:t>ABNT (2013)</w:t>
      </w:r>
      <w:r w:rsidR="006D25AD">
        <w:rPr>
          <w:rFonts w:eastAsia="Calibri" w:cs="Times New Roman"/>
          <w:szCs w:val="24"/>
        </w:rPr>
        <w:t>, c</w:t>
      </w:r>
      <w:r w:rsidRPr="00BB4ACA">
        <w:rPr>
          <w:rFonts w:eastAsia="Calibri" w:cs="Times New Roman"/>
          <w:szCs w:val="24"/>
        </w:rPr>
        <w:t>ada seção apresenta diferente estrutura</w:t>
      </w:r>
      <w:r w:rsidR="006D25AD">
        <w:rPr>
          <w:rFonts w:eastAsia="Calibri" w:cs="Times New Roman"/>
          <w:szCs w:val="24"/>
        </w:rPr>
        <w:t>ção</w:t>
      </w:r>
      <w:r w:rsidRPr="00BB4ACA">
        <w:rPr>
          <w:rFonts w:eastAsia="Calibri" w:cs="Times New Roman"/>
          <w:szCs w:val="24"/>
        </w:rPr>
        <w:t xml:space="preserve"> gráfica.</w:t>
      </w:r>
      <w:r>
        <w:rPr>
          <w:rFonts w:eastAsia="Calibri" w:cs="Times New Roman"/>
          <w:szCs w:val="24"/>
        </w:rPr>
        <w:t xml:space="preserve"> Ex.:</w:t>
      </w:r>
    </w:p>
    <w:p w:rsidR="00BB4ACA" w:rsidRDefault="00BB4ACA" w:rsidP="00BB4ACA">
      <w:pPr>
        <w:rPr>
          <w:rFonts w:cs="Times New Roman"/>
          <w:szCs w:val="24"/>
        </w:rPr>
      </w:pPr>
    </w:p>
    <w:p w:rsidR="00BB4ACA" w:rsidRPr="00BB4ACA" w:rsidRDefault="00BB4ACA" w:rsidP="00BB4ACA">
      <w:pPr>
        <w:ind w:firstLine="0"/>
        <w:rPr>
          <w:rFonts w:cs="Times New Roman"/>
          <w:szCs w:val="24"/>
        </w:rPr>
      </w:pPr>
      <w:r w:rsidRPr="00BB4ACA">
        <w:rPr>
          <w:rFonts w:eastAsia="Calibri" w:cs="Times New Roman"/>
          <w:b/>
          <w:szCs w:val="24"/>
        </w:rPr>
        <w:t>1 METODOLOGIA</w:t>
      </w:r>
    </w:p>
    <w:p w:rsidR="00BB4ACA" w:rsidRPr="00BB4ACA" w:rsidRDefault="00BB4ACA" w:rsidP="00BB4ACA">
      <w:pPr>
        <w:ind w:firstLine="0"/>
        <w:rPr>
          <w:rFonts w:cs="Times New Roman"/>
          <w:szCs w:val="24"/>
        </w:rPr>
      </w:pPr>
      <w:r w:rsidRPr="00BB4ACA">
        <w:rPr>
          <w:rFonts w:eastAsia="Calibri" w:cs="Times New Roman"/>
          <w:szCs w:val="24"/>
        </w:rPr>
        <w:t>1.1 TIPO DE PESQUISA</w:t>
      </w:r>
    </w:p>
    <w:p w:rsidR="00BB4ACA" w:rsidRPr="00BB4ACA" w:rsidRDefault="00BB4ACA" w:rsidP="00BB4ACA">
      <w:pPr>
        <w:ind w:firstLine="0"/>
        <w:rPr>
          <w:rFonts w:cs="Times New Roman"/>
          <w:szCs w:val="24"/>
        </w:rPr>
      </w:pPr>
      <w:r w:rsidRPr="00BB4ACA">
        <w:rPr>
          <w:rFonts w:eastAsia="Calibri" w:cs="Times New Roman"/>
          <w:b/>
          <w:szCs w:val="24"/>
        </w:rPr>
        <w:t>1.1.1 Pesquisa exploratória</w:t>
      </w:r>
    </w:p>
    <w:p w:rsidR="00BB4ACA" w:rsidRPr="00BB4ACA" w:rsidRDefault="00BB4ACA" w:rsidP="00BB4ACA">
      <w:pPr>
        <w:ind w:firstLine="0"/>
        <w:rPr>
          <w:rFonts w:cs="Times New Roman"/>
          <w:szCs w:val="24"/>
        </w:rPr>
      </w:pPr>
      <w:r w:rsidRPr="00BB4ACA">
        <w:rPr>
          <w:rFonts w:eastAsia="Calibri" w:cs="Times New Roman"/>
          <w:szCs w:val="24"/>
        </w:rPr>
        <w:t>1.1.1.1 Análise exploratória</w:t>
      </w:r>
    </w:p>
    <w:p w:rsidR="00BB4ACA" w:rsidRPr="00BB4ACA" w:rsidRDefault="00BB4ACA" w:rsidP="00BB4ACA">
      <w:pPr>
        <w:rPr>
          <w:rFonts w:cs="Times New Roman"/>
          <w:szCs w:val="24"/>
        </w:rPr>
      </w:pPr>
    </w:p>
    <w:p w:rsidR="00BB4ACA" w:rsidRPr="00BB4ACA" w:rsidRDefault="000D2DDF" w:rsidP="00BB4AC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De acordo com a ABNT (2012, p. 3), a</w:t>
      </w:r>
      <w:r w:rsidR="00BB4ACA" w:rsidRPr="00BB4ACA">
        <w:rPr>
          <w:rFonts w:eastAsia="Calibri" w:cs="Times New Roman"/>
          <w:szCs w:val="24"/>
        </w:rPr>
        <w:t>s alíneas são subdivisões de assunto sem título indicadas por uma letra minúscula seguida de parêntese, utilizadas da seguinte forma:</w:t>
      </w:r>
    </w:p>
    <w:p w:rsidR="00BB4ACA" w:rsidRPr="00BB4ACA" w:rsidRDefault="00BB4ACA" w:rsidP="00BB4ACA">
      <w:pPr>
        <w:numPr>
          <w:ilvl w:val="0"/>
          <w:numId w:val="9"/>
        </w:num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t>o trecho ﬁnal do texto correspondente, anterior às alíneas, termina em dois pontos;</w:t>
      </w:r>
    </w:p>
    <w:p w:rsidR="00BB4ACA" w:rsidRPr="00BB4ACA" w:rsidRDefault="00BB4ACA" w:rsidP="00BB4ACA">
      <w:pPr>
        <w:numPr>
          <w:ilvl w:val="0"/>
          <w:numId w:val="9"/>
        </w:num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t>as alíneas são ordenadas alfabeticamente;</w:t>
      </w:r>
    </w:p>
    <w:p w:rsidR="00BB4ACA" w:rsidRPr="00BB4ACA" w:rsidRDefault="00BB4ACA" w:rsidP="00BB4ACA">
      <w:pPr>
        <w:numPr>
          <w:ilvl w:val="0"/>
          <w:numId w:val="9"/>
        </w:num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t>as letras indicativas das alíneas são reentradas em relação à margem esquerda;</w:t>
      </w:r>
    </w:p>
    <w:p w:rsidR="00BB4ACA" w:rsidRPr="00BB4ACA" w:rsidRDefault="00BB4ACA" w:rsidP="00BB4ACA">
      <w:pPr>
        <w:numPr>
          <w:ilvl w:val="0"/>
          <w:numId w:val="9"/>
        </w:numPr>
        <w:rPr>
          <w:rFonts w:eastAsia="Calibri" w:cs="Times New Roman"/>
          <w:szCs w:val="24"/>
        </w:rPr>
      </w:pPr>
      <w:r w:rsidRPr="00BB4ACA">
        <w:rPr>
          <w:rFonts w:eastAsia="Calibri" w:cs="Times New Roman"/>
          <w:szCs w:val="24"/>
        </w:rPr>
        <w:lastRenderedPageBreak/>
        <w:t xml:space="preserve">o texto da alínea começa por letra minúscula e termina em ponto e vírgula, exceto a última, que termina em ponto. </w:t>
      </w:r>
    </w:p>
    <w:p w:rsidR="00793682" w:rsidRPr="00793682" w:rsidRDefault="00BB4ACA" w:rsidP="00BB4ACA">
      <w:pPr>
        <w:rPr>
          <w:rFonts w:eastAsia="Calibri" w:cs="Times New Roman"/>
          <w:szCs w:val="24"/>
        </w:rPr>
      </w:pPr>
      <w:r w:rsidRPr="00793682">
        <w:rPr>
          <w:rFonts w:eastAsia="Calibri" w:cs="Times New Roman"/>
          <w:szCs w:val="24"/>
        </w:rPr>
        <w:t>Ex</w:t>
      </w:r>
      <w:r w:rsidR="00793682" w:rsidRPr="00793682">
        <w:rPr>
          <w:rFonts w:eastAsia="Calibri" w:cs="Times New Roman"/>
          <w:szCs w:val="24"/>
        </w:rPr>
        <w:t>.</w:t>
      </w:r>
      <w:r w:rsidRPr="00793682">
        <w:rPr>
          <w:rFonts w:eastAsia="Calibri" w:cs="Times New Roman"/>
          <w:szCs w:val="24"/>
        </w:rPr>
        <w:t>:</w:t>
      </w:r>
      <w:r w:rsidRPr="00793682">
        <w:rPr>
          <w:rFonts w:eastAsia="Calibri" w:cs="Times New Roman"/>
          <w:b/>
          <w:szCs w:val="24"/>
        </w:rPr>
        <w:t xml:space="preserve"> </w:t>
      </w:r>
      <w:r w:rsidR="00793682" w:rsidRPr="00793682">
        <w:rPr>
          <w:rFonts w:eastAsia="Calibri" w:cs="Times New Roman"/>
          <w:szCs w:val="24"/>
        </w:rPr>
        <w:t>Com base na A</w:t>
      </w:r>
      <w:r w:rsidR="00793682">
        <w:rPr>
          <w:rFonts w:eastAsia="Calibri" w:cs="Times New Roman"/>
          <w:szCs w:val="24"/>
        </w:rPr>
        <w:t>NBT (</w:t>
      </w:r>
      <w:r w:rsidR="00793682" w:rsidRPr="00793682">
        <w:rPr>
          <w:rFonts w:eastAsia="Calibri" w:cs="Times New Roman"/>
          <w:szCs w:val="24"/>
        </w:rPr>
        <w:t>200</w:t>
      </w:r>
      <w:r w:rsidR="00793682">
        <w:rPr>
          <w:rFonts w:eastAsia="Calibri" w:cs="Times New Roman"/>
          <w:szCs w:val="24"/>
        </w:rPr>
        <w:t>3b</w:t>
      </w:r>
      <w:r w:rsidR="00793682" w:rsidRPr="00793682">
        <w:rPr>
          <w:rFonts w:eastAsia="Calibri" w:cs="Times New Roman"/>
          <w:szCs w:val="24"/>
        </w:rPr>
        <w:t>), os resumos indicativos devem apresentar:</w:t>
      </w:r>
    </w:p>
    <w:p w:rsidR="00793682" w:rsidRPr="00793682" w:rsidRDefault="00793682" w:rsidP="00BB4ACA">
      <w:pPr>
        <w:numPr>
          <w:ilvl w:val="0"/>
          <w:numId w:val="8"/>
        </w:numPr>
        <w:rPr>
          <w:rFonts w:eastAsia="Calibri" w:cs="Times New Roman"/>
          <w:szCs w:val="24"/>
        </w:rPr>
      </w:pPr>
      <w:r w:rsidRPr="00793682">
        <w:rPr>
          <w:rFonts w:cs="Times New Roman"/>
          <w:szCs w:val="24"/>
        </w:rPr>
        <w:t>o objetivo, o método, os resultados e as conclusões do documento;</w:t>
      </w:r>
    </w:p>
    <w:p w:rsidR="00793682" w:rsidRPr="00793682" w:rsidRDefault="00793682" w:rsidP="00BB4ACA">
      <w:pPr>
        <w:numPr>
          <w:ilvl w:val="0"/>
          <w:numId w:val="8"/>
        </w:numPr>
        <w:rPr>
          <w:rFonts w:eastAsia="Calibri" w:cs="Times New Roman"/>
          <w:szCs w:val="24"/>
        </w:rPr>
      </w:pPr>
      <w:r w:rsidRPr="00793682">
        <w:rPr>
          <w:rFonts w:cs="Times New Roman"/>
          <w:szCs w:val="24"/>
        </w:rPr>
        <w:t xml:space="preserve">uma sequência de frases concisas sem enumeração de tópicos. </w:t>
      </w:r>
    </w:p>
    <w:p w:rsidR="00270FB7" w:rsidRDefault="005A7AE2" w:rsidP="003C375D">
      <w:r w:rsidRPr="007337C4">
        <w:t>São consideradas ilustrações</w:t>
      </w:r>
      <w:r w:rsidR="00270FB7">
        <w:t>:</w:t>
      </w:r>
      <w:r w:rsidRPr="007337C4">
        <w:t xml:space="preserve"> gráficos, quadros, diagramas, desenhos, fotografias, mapas, retra</w:t>
      </w:r>
      <w:r w:rsidR="00270FB7">
        <w:t>tos, figuras, fluxogramas, etc. A apresentação de uma ilustração no corpo do texto deve</w:t>
      </w:r>
      <w:r w:rsidRPr="007337C4">
        <w:t xml:space="preserve"> </w:t>
      </w:r>
      <w:r w:rsidR="00FB0C40">
        <w:t>ser estruturada da seguinte forma</w:t>
      </w:r>
      <w:r w:rsidR="009B05D3">
        <w:t xml:space="preserve"> (IBGE, 199</w:t>
      </w:r>
      <w:r w:rsidR="00AD6A74">
        <w:t>3</w:t>
      </w:r>
      <w:r w:rsidR="009B05D3">
        <w:t>)</w:t>
      </w:r>
      <w:r w:rsidR="00FB0C40">
        <w:t>:</w:t>
      </w:r>
      <w:r w:rsidR="00270FB7">
        <w:t xml:space="preserve"> </w:t>
      </w:r>
    </w:p>
    <w:p w:rsidR="00FB0C40" w:rsidRDefault="00FB0C40" w:rsidP="00223669">
      <w:pPr>
        <w:pStyle w:val="PargrafodaLista"/>
        <w:numPr>
          <w:ilvl w:val="0"/>
          <w:numId w:val="5"/>
        </w:numPr>
      </w:pPr>
      <w:r>
        <w:t>o</w:t>
      </w:r>
      <w:r w:rsidR="005A7AE2" w:rsidRPr="007337C4">
        <w:t xml:space="preserve"> título</w:t>
      </w:r>
      <w:r>
        <w:t xml:space="preserve"> da ilustração (Quadro, Figura, etc.)</w:t>
      </w:r>
      <w:r w:rsidR="005A7AE2" w:rsidRPr="007337C4">
        <w:t xml:space="preserve"> </w:t>
      </w:r>
      <w:r>
        <w:t>terá fonte (</w:t>
      </w:r>
      <w:r w:rsidRPr="007337C4">
        <w:t>Times New Roman</w:t>
      </w:r>
      <w:r>
        <w:t>)</w:t>
      </w:r>
      <w:r w:rsidRPr="007337C4">
        <w:t>, tamanho 12</w:t>
      </w:r>
      <w:r>
        <w:t xml:space="preserve"> e será</w:t>
      </w:r>
      <w:r w:rsidR="005A7AE2" w:rsidRPr="007337C4">
        <w:t xml:space="preserve"> inscrito na parte superior da figura e centralizada na página</w:t>
      </w:r>
      <w:r>
        <w:t>, portando</w:t>
      </w:r>
      <w:r w:rsidR="00A22A51" w:rsidRPr="007337C4">
        <w:t xml:space="preserve"> uma nu</w:t>
      </w:r>
      <w:r>
        <w:t xml:space="preserve">meração sequencial, </w:t>
      </w:r>
      <w:r w:rsidR="00A22A51" w:rsidRPr="007337C4">
        <w:t>seguido do título</w:t>
      </w:r>
      <w:r w:rsidR="00223669">
        <w:t xml:space="preserve"> da ilustração sem negrito;</w:t>
      </w:r>
    </w:p>
    <w:p w:rsidR="00FB0C40" w:rsidRDefault="00FB0C40" w:rsidP="00223669">
      <w:pPr>
        <w:pStyle w:val="PargrafodaLista"/>
        <w:numPr>
          <w:ilvl w:val="0"/>
          <w:numId w:val="5"/>
        </w:numPr>
      </w:pPr>
      <w:r>
        <w:t>o</w:t>
      </w:r>
      <w:r w:rsidR="005A7AE2" w:rsidRPr="005A7AE2">
        <w:t xml:space="preserve"> conteúdo</w:t>
      </w:r>
      <w:r>
        <w:t xml:space="preserve"> textual</w:t>
      </w:r>
      <w:r w:rsidR="005A7AE2" w:rsidRPr="005A7AE2">
        <w:t xml:space="preserve"> das ilustrações</w:t>
      </w:r>
      <w:r>
        <w:t xml:space="preserve"> terá </w:t>
      </w:r>
      <w:r w:rsidR="005A7AE2" w:rsidRPr="005A7AE2">
        <w:t>fonte Times New Roman, tamanho 11</w:t>
      </w:r>
      <w:r w:rsidR="00223669">
        <w:t>;</w:t>
      </w:r>
      <w:r w:rsidR="005A7AE2" w:rsidRPr="005A7AE2">
        <w:t xml:space="preserve"> </w:t>
      </w:r>
    </w:p>
    <w:p w:rsidR="00FB0C40" w:rsidRDefault="00223669" w:rsidP="00223669">
      <w:pPr>
        <w:pStyle w:val="PargrafodaLista"/>
        <w:numPr>
          <w:ilvl w:val="0"/>
          <w:numId w:val="5"/>
        </w:numPr>
      </w:pPr>
      <w:r>
        <w:t>a</w:t>
      </w:r>
      <w:r w:rsidR="005A7AE2" w:rsidRPr="005A7AE2">
        <w:t xml:space="preserve"> fonte</w:t>
      </w:r>
      <w:r w:rsidR="00FB0C40">
        <w:t xml:space="preserve"> consultada será identificada </w:t>
      </w:r>
      <w:r>
        <w:t>pe</w:t>
      </w:r>
      <w:r w:rsidR="00FB0C40">
        <w:t>l</w:t>
      </w:r>
      <w:r>
        <w:t>a</w:t>
      </w:r>
      <w:r w:rsidR="00FB0C40">
        <w:t xml:space="preserve"> notação (AUTOR, ano</w:t>
      </w:r>
      <w:r>
        <w:t>, página</w:t>
      </w:r>
      <w:r w:rsidR="00FB0C40">
        <w:t>)</w:t>
      </w:r>
      <w:r>
        <w:t xml:space="preserve">. O termo fonte </w:t>
      </w:r>
      <w:r w:rsidR="00FB0C40">
        <w:t>virá</w:t>
      </w:r>
      <w:r w:rsidR="005A7AE2" w:rsidRPr="005A7AE2">
        <w:t xml:space="preserve"> em negrito, alinhado à esquerda, </w:t>
      </w:r>
      <w:r>
        <w:t>tipo</w:t>
      </w:r>
      <w:r w:rsidR="005A7AE2" w:rsidRPr="005A7AE2">
        <w:t xml:space="preserve"> </w:t>
      </w:r>
      <w:r>
        <w:t>(T</w:t>
      </w:r>
      <w:r w:rsidR="005A7AE2" w:rsidRPr="005A7AE2">
        <w:t>imes New Roman</w:t>
      </w:r>
      <w:r>
        <w:t>)</w:t>
      </w:r>
      <w:r w:rsidR="005A7AE2" w:rsidRPr="005A7AE2">
        <w:t xml:space="preserve"> e tamanho 10</w:t>
      </w:r>
      <w:r>
        <w:t>;</w:t>
      </w:r>
    </w:p>
    <w:p w:rsidR="005A7AE2" w:rsidRPr="005A7AE2" w:rsidRDefault="005A7AE2" w:rsidP="00223669">
      <w:r w:rsidRPr="005A7AE2">
        <w:t>O exemplo a seguir, vale para todos os tipos de ilustrações utilizadas no trabalho.</w:t>
      </w:r>
    </w:p>
    <w:bookmarkEnd w:id="2"/>
    <w:p w:rsidR="005A7AE2" w:rsidRPr="005A7AE2" w:rsidRDefault="005A7AE2" w:rsidP="005A7AE2">
      <w:pPr>
        <w:ind w:left="709" w:firstLine="0"/>
      </w:pPr>
    </w:p>
    <w:p w:rsidR="005A7AE2" w:rsidRDefault="005A7AE2" w:rsidP="005A7AE2">
      <w:pPr>
        <w:ind w:firstLine="0"/>
        <w:jc w:val="center"/>
      </w:pPr>
      <w:r w:rsidRPr="005A7AE2">
        <w:rPr>
          <w:b/>
        </w:rPr>
        <w:t xml:space="preserve">Quadro </w:t>
      </w:r>
      <w:r w:rsidRPr="005A7AE2">
        <w:rPr>
          <w:b/>
        </w:rPr>
        <w:fldChar w:fldCharType="begin"/>
      </w:r>
      <w:r w:rsidRPr="005A7AE2">
        <w:rPr>
          <w:b/>
        </w:rPr>
        <w:instrText xml:space="preserve"> SEQ QUADRO \* ARABIC </w:instrText>
      </w:r>
      <w:r w:rsidRPr="005A7AE2">
        <w:rPr>
          <w:b/>
        </w:rPr>
        <w:fldChar w:fldCharType="separate"/>
      </w:r>
      <w:r w:rsidRPr="005A7AE2">
        <w:rPr>
          <w:b/>
        </w:rPr>
        <w:t>1</w:t>
      </w:r>
      <w:r w:rsidRPr="005A7AE2">
        <w:rPr>
          <w:b/>
        </w:rPr>
        <w:fldChar w:fldCharType="end"/>
      </w:r>
      <w:r w:rsidRPr="005A7AE2">
        <w:t xml:space="preserve"> – </w:t>
      </w:r>
      <w:r w:rsidR="000D2DDF">
        <w:t>Exemplos de numeração progressiva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0D2DDF" w:rsidRPr="000D2DDF" w:rsidTr="000D2DDF"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primária</w:t>
            </w:r>
          </w:p>
        </w:tc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secundária</w:t>
            </w:r>
          </w:p>
        </w:tc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terciária</w:t>
            </w:r>
          </w:p>
        </w:tc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quaternária</w:t>
            </w:r>
          </w:p>
        </w:tc>
        <w:tc>
          <w:tcPr>
            <w:tcW w:w="1000" w:type="pct"/>
          </w:tcPr>
          <w:p w:rsidR="000D2DDF" w:rsidRPr="000D2DDF" w:rsidRDefault="000D2DDF" w:rsidP="00FF2B24">
            <w:pPr>
              <w:rPr>
                <w:rFonts w:cs="Times New Roman"/>
                <w:sz w:val="22"/>
                <w:szCs w:val="22"/>
              </w:rPr>
            </w:pPr>
            <w:r w:rsidRPr="000D2DDF">
              <w:rPr>
                <w:rFonts w:cs="Times New Roman"/>
                <w:sz w:val="22"/>
                <w:szCs w:val="22"/>
              </w:rPr>
              <w:t>Seção quinária</w:t>
            </w:r>
          </w:p>
        </w:tc>
      </w:tr>
      <w:tr w:rsidR="000D2DDF" w:rsidRPr="000D2DDF" w:rsidTr="000D2DDF"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 xml:space="preserve">1 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1.1.1.1.3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</w:tr>
      <w:tr w:rsidR="000D2DDF" w:rsidRPr="000D2DDF" w:rsidTr="000D2DDF"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 xml:space="preserve">2 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2.1.1.1.1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2.1.1.1.2</w:t>
            </w:r>
          </w:p>
          <w:p w:rsidR="000D2DDF" w:rsidRPr="000D2DDF" w:rsidRDefault="000D2DDF" w:rsidP="00FF2B2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0D2DDF">
              <w:rPr>
                <w:rFonts w:cs="Times New Roman"/>
                <w:sz w:val="20"/>
              </w:rPr>
              <w:t>2.1.1.1.3</w:t>
            </w:r>
          </w:p>
          <w:p w:rsidR="000D2DDF" w:rsidRPr="000D2DDF" w:rsidRDefault="000D2DDF" w:rsidP="00FF2B24">
            <w:pPr>
              <w:rPr>
                <w:rFonts w:cs="Times New Roman"/>
              </w:rPr>
            </w:pPr>
          </w:p>
        </w:tc>
      </w:tr>
    </w:tbl>
    <w:p w:rsidR="005A7AE2" w:rsidRPr="005A7AE2" w:rsidRDefault="005A7AE2" w:rsidP="005A7AE2">
      <w:pPr>
        <w:ind w:firstLine="0"/>
      </w:pPr>
      <w:r w:rsidRPr="005A7AE2">
        <w:rPr>
          <w:b/>
          <w:sz w:val="20"/>
        </w:rPr>
        <w:t>Fonte</w:t>
      </w:r>
      <w:r w:rsidRPr="005A7AE2">
        <w:rPr>
          <w:sz w:val="20"/>
        </w:rPr>
        <w:t>: (ABNT, 20</w:t>
      </w:r>
      <w:r w:rsidR="000D2DDF">
        <w:rPr>
          <w:sz w:val="20"/>
        </w:rPr>
        <w:t>12, p.3</w:t>
      </w:r>
      <w:r w:rsidRPr="005A7AE2">
        <w:rPr>
          <w:sz w:val="20"/>
        </w:rPr>
        <w:t>)</w:t>
      </w:r>
      <w:r w:rsidRPr="005A7AE2">
        <w:t>.</w:t>
      </w:r>
    </w:p>
    <w:p w:rsidR="009B05D3" w:rsidRDefault="009B05D3" w:rsidP="005A7AE2"/>
    <w:p w:rsidR="005A7AE2" w:rsidRPr="005A7AE2" w:rsidRDefault="005A7AE2" w:rsidP="005A7AE2">
      <w:r w:rsidRPr="005A7AE2">
        <w:t>As equações e fórmulas devem aparecer destacadas no texto. Pode-se usar uma entrelinha maior que comporte seus elementos (expoentes, índices e outros) quando for colocado na sequência normal do texto. Quando destacadas do parágrafo, devem ser são centralizadas e, caso necessário, numeradas. Ex</w:t>
      </w:r>
      <w:r w:rsidR="000D2DDF">
        <w:t>.</w:t>
      </w:r>
      <w:r w:rsidRPr="005A7AE2">
        <w:t>:</w:t>
      </w:r>
    </w:p>
    <w:p w:rsidR="005A7AE2" w:rsidRPr="005A7AE2" w:rsidRDefault="005A7AE2" w:rsidP="005A7AE2">
      <w:pPr>
        <w:ind w:left="709" w:firstLine="0"/>
      </w:pPr>
    </w:p>
    <w:p w:rsidR="005A7AE2" w:rsidRPr="005A7AE2" w:rsidRDefault="005A7AE2" w:rsidP="005A7AE2">
      <w:pPr>
        <w:ind w:left="709" w:firstLine="0"/>
      </w:pPr>
      <w:r w:rsidRPr="005A7AE2">
        <w:t>x2 + y2 = z2 (1)</w:t>
      </w:r>
    </w:p>
    <w:p w:rsidR="005A7AE2" w:rsidRPr="005A7AE2" w:rsidRDefault="005A7AE2" w:rsidP="005A7AE2">
      <w:pPr>
        <w:ind w:left="709" w:firstLine="0"/>
      </w:pPr>
      <w:r w:rsidRPr="005A7AE2">
        <w:t>(x2 + y2)/5 = n (2)</w:t>
      </w:r>
    </w:p>
    <w:p w:rsidR="005A7AE2" w:rsidRPr="005A7AE2" w:rsidRDefault="005A7AE2" w:rsidP="005A7AE2">
      <w:pPr>
        <w:ind w:left="709" w:firstLine="0"/>
      </w:pPr>
    </w:p>
    <w:p w:rsidR="0072229D" w:rsidRDefault="005A7AE2" w:rsidP="005A7AE2">
      <w:r w:rsidRPr="005A7AE2">
        <w:lastRenderedPageBreak/>
        <w:t>Quando for necessário ultrapassar uma linha, elas devem ser interrompidas antes do sinal de igualdade ou depois dos sinais de adição, subtração, multiplicação e divisão.</w:t>
      </w:r>
      <w:r>
        <w:t xml:space="preserve"> </w:t>
      </w:r>
    </w:p>
    <w:p w:rsidR="0072229D" w:rsidRDefault="0072229D" w:rsidP="0072229D"/>
    <w:p w:rsidR="00FC0F8D" w:rsidRPr="00FC0F8D" w:rsidRDefault="00FC0F8D" w:rsidP="00FC0F8D">
      <w:pPr>
        <w:ind w:firstLine="0"/>
        <w:rPr>
          <w:b/>
        </w:rPr>
      </w:pPr>
      <w:r w:rsidRPr="00FC0F8D">
        <w:rPr>
          <w:b/>
        </w:rPr>
        <w:t>2 DESENVOLVIMENTO</w:t>
      </w:r>
    </w:p>
    <w:p w:rsidR="00FC0F8D" w:rsidRDefault="00FC0F8D" w:rsidP="00FC0F8D"/>
    <w:p w:rsidR="004C2AE4" w:rsidRPr="00AA4F63" w:rsidRDefault="00FC0F8D" w:rsidP="00AA4F63">
      <w:pPr>
        <w:rPr>
          <w:rFonts w:cs="Times New Roman"/>
          <w:szCs w:val="24"/>
        </w:rPr>
      </w:pPr>
      <w:r w:rsidRPr="00FC0F8D">
        <w:t xml:space="preserve">No desenvolvimento e em seus subitens, discorre-se sobre a questão envolvida no tema, recorrendo às referências teóricas levantadas durante a pesquisa. Este é o “corpo” principal do artigo. </w:t>
      </w:r>
      <w:r w:rsidR="004C2AE4" w:rsidRPr="004C2AE4">
        <w:t>Esta parte corresponde à exposição ordenada e detalhada do assunto apresentado, e poderá ser subdividido em seções e subseções, de acordo com a função do tema abordado.</w:t>
      </w:r>
      <w:r w:rsidR="004C2AE4">
        <w:t xml:space="preserve"> Costumeiramente, os principais pontos destacados no desenvolvimento são</w:t>
      </w:r>
      <w:r w:rsidR="00AA4F63">
        <w:t xml:space="preserve"> (MEDEIROS, 200</w:t>
      </w:r>
      <w:r w:rsidR="00AA4F63" w:rsidRPr="00AA4F63">
        <w:rPr>
          <w:rFonts w:cs="Times New Roman"/>
          <w:szCs w:val="24"/>
        </w:rPr>
        <w:t>3)</w:t>
      </w:r>
      <w:r w:rsidR="004C2AE4" w:rsidRPr="00AA4F63">
        <w:rPr>
          <w:rFonts w:cs="Times New Roman"/>
          <w:szCs w:val="24"/>
        </w:rPr>
        <w:t xml:space="preserve">: </w:t>
      </w:r>
    </w:p>
    <w:p w:rsidR="004C2AE4" w:rsidRPr="00AA4F63" w:rsidRDefault="00D17030" w:rsidP="00AA4F63">
      <w:pPr>
        <w:numPr>
          <w:ilvl w:val="0"/>
          <w:numId w:val="6"/>
        </w:numPr>
        <w:ind w:left="470" w:hanging="357"/>
        <w:rPr>
          <w:rFonts w:eastAsia="Calibri" w:cs="Times New Roman"/>
          <w:szCs w:val="24"/>
        </w:rPr>
      </w:pPr>
      <w:r w:rsidRPr="00AA4F63">
        <w:rPr>
          <w:rFonts w:cs="Times New Roman"/>
          <w:szCs w:val="24"/>
        </w:rPr>
        <w:t xml:space="preserve">referencial </w:t>
      </w:r>
      <w:r w:rsidR="004C2AE4" w:rsidRPr="00AA4F63">
        <w:rPr>
          <w:rFonts w:cs="Times New Roman"/>
          <w:szCs w:val="24"/>
        </w:rPr>
        <w:t>teórico</w:t>
      </w:r>
      <w:r w:rsidR="00AA4F63" w:rsidRPr="00AA4F63">
        <w:rPr>
          <w:rFonts w:cs="Times New Roman"/>
          <w:szCs w:val="24"/>
        </w:rPr>
        <w:t xml:space="preserve">, </w:t>
      </w:r>
      <w:r w:rsidR="00AA4F63" w:rsidRPr="00AA4F63">
        <w:rPr>
          <w:rFonts w:eastAsia="Calibri" w:cs="Times New Roman"/>
          <w:szCs w:val="24"/>
        </w:rPr>
        <w:t>uso de teorias, conceitos e definições de assuntos vinculados à temática abordada</w:t>
      </w:r>
      <w:r w:rsidR="004C2AE4" w:rsidRPr="00AA4F63">
        <w:rPr>
          <w:rFonts w:cs="Times New Roman"/>
          <w:szCs w:val="24"/>
        </w:rPr>
        <w:t xml:space="preserve">; </w:t>
      </w:r>
    </w:p>
    <w:p w:rsidR="00AA4F63" w:rsidRPr="00AA4F63" w:rsidRDefault="00D17030" w:rsidP="00AA4F63">
      <w:pPr>
        <w:numPr>
          <w:ilvl w:val="0"/>
          <w:numId w:val="6"/>
        </w:numPr>
        <w:ind w:left="470" w:hanging="357"/>
        <w:rPr>
          <w:rFonts w:eastAsia="Calibri" w:cs="Times New Roman"/>
          <w:szCs w:val="24"/>
        </w:rPr>
      </w:pPr>
      <w:r w:rsidRPr="00AA4F63">
        <w:rPr>
          <w:rFonts w:cs="Times New Roman"/>
          <w:szCs w:val="24"/>
        </w:rPr>
        <w:t>metodologia</w:t>
      </w:r>
      <w:r w:rsidR="00AA4F63" w:rsidRPr="00AA4F63">
        <w:rPr>
          <w:rFonts w:cs="Times New Roman"/>
          <w:szCs w:val="24"/>
        </w:rPr>
        <w:t>, indicação d</w:t>
      </w:r>
      <w:r w:rsidR="00AA4F63" w:rsidRPr="00AA4F63">
        <w:rPr>
          <w:rFonts w:eastAsia="Calibri" w:cs="Times New Roman"/>
          <w:szCs w:val="24"/>
        </w:rPr>
        <w:t>o tipo de pesquisa, da abordagem e do método utilizado;</w:t>
      </w:r>
    </w:p>
    <w:p w:rsidR="00AA4F63" w:rsidRPr="00AA4F63" w:rsidRDefault="00D17030" w:rsidP="00AA4F63">
      <w:pPr>
        <w:numPr>
          <w:ilvl w:val="0"/>
          <w:numId w:val="6"/>
        </w:numPr>
        <w:ind w:left="470" w:hanging="357"/>
        <w:rPr>
          <w:rFonts w:eastAsia="Calibri" w:cs="Times New Roman"/>
          <w:szCs w:val="24"/>
        </w:rPr>
      </w:pPr>
      <w:r w:rsidRPr="00AA4F63">
        <w:rPr>
          <w:rFonts w:cs="Times New Roman"/>
          <w:szCs w:val="24"/>
        </w:rPr>
        <w:t xml:space="preserve">análise </w:t>
      </w:r>
      <w:r w:rsidR="00AA4F63" w:rsidRPr="00AA4F63">
        <w:rPr>
          <w:rFonts w:cs="Times New Roman"/>
          <w:szCs w:val="24"/>
        </w:rPr>
        <w:t xml:space="preserve">e resultados, </w:t>
      </w:r>
      <w:r w:rsidR="00AA4F63" w:rsidRPr="00AA4F63">
        <w:rPr>
          <w:rFonts w:eastAsia="Calibri" w:cs="Times New Roman"/>
          <w:szCs w:val="24"/>
        </w:rPr>
        <w:t xml:space="preserve">verificação dos dados </w:t>
      </w:r>
      <w:r w:rsidR="00AA4F63">
        <w:rPr>
          <w:rFonts w:eastAsia="Calibri" w:cs="Times New Roman"/>
          <w:szCs w:val="24"/>
        </w:rPr>
        <w:t>identificados</w:t>
      </w:r>
      <w:r w:rsidR="00AA4F63" w:rsidRPr="00AA4F63">
        <w:rPr>
          <w:rFonts w:eastAsia="Calibri" w:cs="Times New Roman"/>
          <w:szCs w:val="24"/>
        </w:rPr>
        <w:t xml:space="preserve"> no processo metodológico e exposição dos resultados obtidos.</w:t>
      </w:r>
    </w:p>
    <w:p w:rsidR="00AA4F63" w:rsidRDefault="00AA4F63" w:rsidP="00264129">
      <w:pPr>
        <w:pStyle w:val="Ttulo1XVENANCIB"/>
      </w:pPr>
    </w:p>
    <w:p w:rsidR="0072229D" w:rsidRPr="00264129" w:rsidRDefault="0072229D" w:rsidP="00264129">
      <w:pPr>
        <w:pStyle w:val="Ttulo1XVENANCIB"/>
      </w:pPr>
      <w:r w:rsidRPr="00264129">
        <w:t>2.</w:t>
      </w:r>
      <w:r w:rsidR="00FC0F8D">
        <w:t>1</w:t>
      </w:r>
      <w:r w:rsidRPr="00264129">
        <w:t xml:space="preserve"> FORMATAÇÃO DAS CITAÇÕES</w:t>
      </w:r>
    </w:p>
    <w:p w:rsidR="0072229D" w:rsidRPr="00A23BC8" w:rsidRDefault="0072229D" w:rsidP="0072229D">
      <w:pPr>
        <w:rPr>
          <w:rFonts w:cs="Times New Roman"/>
        </w:rPr>
      </w:pPr>
    </w:p>
    <w:p w:rsidR="0072229D" w:rsidRPr="00A23BC8" w:rsidRDefault="009B05D3" w:rsidP="0072229D">
      <w:pPr>
        <w:rPr>
          <w:rFonts w:cs="Times New Roman"/>
        </w:rPr>
      </w:pPr>
      <w:r w:rsidRPr="00A23BC8">
        <w:rPr>
          <w:rFonts w:cs="Times New Roman"/>
        </w:rPr>
        <w:t>As</w:t>
      </w:r>
      <w:r w:rsidR="0072229D" w:rsidRPr="00A23BC8">
        <w:rPr>
          <w:rFonts w:cs="Times New Roman"/>
        </w:rPr>
        <w:t xml:space="preserve"> citações </w:t>
      </w:r>
      <w:r w:rsidRPr="00A23BC8">
        <w:rPr>
          <w:rFonts w:cs="Times New Roman"/>
        </w:rPr>
        <w:t xml:space="preserve">são </w:t>
      </w:r>
      <w:r w:rsidR="00AA4F63" w:rsidRPr="00A23BC8">
        <w:rPr>
          <w:rFonts w:eastAsia="Calibri" w:cs="Times New Roman"/>
        </w:rPr>
        <w:t>identificadas</w:t>
      </w:r>
      <w:r w:rsidRPr="00A23BC8">
        <w:rPr>
          <w:rFonts w:eastAsia="Calibri" w:cs="Times New Roman"/>
        </w:rPr>
        <w:t xml:space="preserve"> como </w:t>
      </w:r>
      <w:r w:rsidR="00AA4F63" w:rsidRPr="00A23BC8">
        <w:rPr>
          <w:rFonts w:eastAsia="Calibri" w:cs="Times New Roman"/>
        </w:rPr>
        <w:t>transcrições</w:t>
      </w:r>
      <w:r w:rsidRPr="00A23BC8">
        <w:rPr>
          <w:rFonts w:cs="Times New Roman"/>
        </w:rPr>
        <w:t xml:space="preserve"> ou informações retiradas das </w:t>
      </w:r>
      <w:r w:rsidR="00AA4F63" w:rsidRPr="00A23BC8">
        <w:rPr>
          <w:rFonts w:cs="Times New Roman"/>
        </w:rPr>
        <w:t>fontes informacionais</w:t>
      </w:r>
      <w:r w:rsidRPr="00A23BC8">
        <w:rPr>
          <w:rFonts w:cs="Times New Roman"/>
        </w:rPr>
        <w:t xml:space="preserve"> para </w:t>
      </w:r>
      <w:r w:rsidR="00AA4F63" w:rsidRPr="00A23BC8">
        <w:rPr>
          <w:rFonts w:cs="Times New Roman"/>
        </w:rPr>
        <w:t xml:space="preserve">a construção </w:t>
      </w:r>
      <w:r w:rsidRPr="00A23BC8">
        <w:rPr>
          <w:rFonts w:cs="Times New Roman"/>
        </w:rPr>
        <w:t>de trabalhos científicos</w:t>
      </w:r>
      <w:r w:rsidR="00AA4F63" w:rsidRPr="00A23BC8">
        <w:rPr>
          <w:rFonts w:cs="Times New Roman"/>
        </w:rPr>
        <w:t>, livros, artigos, entre outros</w:t>
      </w:r>
      <w:r w:rsidR="00AD6A74" w:rsidRPr="00A23BC8">
        <w:rPr>
          <w:rFonts w:cs="Times New Roman"/>
        </w:rPr>
        <w:t xml:space="preserve"> </w:t>
      </w:r>
      <w:r w:rsidRPr="00A23BC8">
        <w:rPr>
          <w:rFonts w:cs="Times New Roman"/>
        </w:rPr>
        <w:t>(ABNT, 2002</w:t>
      </w:r>
      <w:r w:rsidR="00AD6A74" w:rsidRPr="00A23BC8">
        <w:rPr>
          <w:rFonts w:cs="Times New Roman"/>
        </w:rPr>
        <w:t>b</w:t>
      </w:r>
      <w:r w:rsidRPr="00A23BC8">
        <w:rPr>
          <w:rFonts w:cs="Times New Roman"/>
        </w:rPr>
        <w:t xml:space="preserve">), sendo aplicadas de </w:t>
      </w:r>
      <w:r w:rsidR="00AA4F63" w:rsidRPr="00A23BC8">
        <w:rPr>
          <w:rFonts w:cs="Times New Roman"/>
        </w:rPr>
        <w:t>três formas:</w:t>
      </w:r>
      <w:r w:rsidR="0072229D" w:rsidRPr="00A23BC8">
        <w:rPr>
          <w:rFonts w:cs="Times New Roman"/>
        </w:rPr>
        <w:t xml:space="preserve"> a citação direta, a citação indireta e a citação da citação.</w:t>
      </w:r>
    </w:p>
    <w:p w:rsidR="00682537" w:rsidRDefault="00AA4F63" w:rsidP="008F7AE4">
      <w:r>
        <w:t xml:space="preserve">Na citação direta, a transcrição utilizada é exatamente igual à que foi </w:t>
      </w:r>
      <w:r w:rsidR="00682537">
        <w:t>encontrada na obra consultada, podendo ser apresentada de duas formas:</w:t>
      </w:r>
    </w:p>
    <w:p w:rsidR="008F7AE4" w:rsidRPr="008F7AE4" w:rsidRDefault="0072229D" w:rsidP="00682537">
      <w:pPr>
        <w:pStyle w:val="PargrafodaLista"/>
        <w:numPr>
          <w:ilvl w:val="0"/>
          <w:numId w:val="7"/>
        </w:numPr>
      </w:pPr>
      <w:r w:rsidRPr="00403D52">
        <w:t xml:space="preserve">citações </w:t>
      </w:r>
      <w:r>
        <w:t xml:space="preserve">diretas </w:t>
      </w:r>
      <w:r w:rsidRPr="00403D52">
        <w:t xml:space="preserve">curtas, </w:t>
      </w:r>
      <w:r w:rsidR="00682537">
        <w:t xml:space="preserve">com trechos textuais </w:t>
      </w:r>
      <w:r w:rsidRPr="00403D52">
        <w:t xml:space="preserve">de até </w:t>
      </w:r>
      <w:r>
        <w:t>3 (</w:t>
      </w:r>
      <w:r w:rsidRPr="00403D52">
        <w:t>três</w:t>
      </w:r>
      <w:r>
        <w:t>)</w:t>
      </w:r>
      <w:r w:rsidR="00682537">
        <w:t xml:space="preserve"> linhas que</w:t>
      </w:r>
      <w:r w:rsidRPr="00403D52">
        <w:t xml:space="preserve"> devem estar </w:t>
      </w:r>
      <w:r>
        <w:t xml:space="preserve">apresentadas </w:t>
      </w:r>
      <w:r w:rsidRPr="00403D52">
        <w:t xml:space="preserve">entre aspas, </w:t>
      </w:r>
      <w:r>
        <w:t xml:space="preserve">no corpo do texto, </w:t>
      </w:r>
      <w:r w:rsidRPr="00403D52">
        <w:t xml:space="preserve">sem destaque em itálico </w:t>
      </w:r>
      <w:r>
        <w:t xml:space="preserve">(ou qualquer outro destaque), </w:t>
      </w:r>
      <w:r w:rsidRPr="00403D52">
        <w:t>seguida</w:t>
      </w:r>
      <w:r>
        <w:t>s da autoria</w:t>
      </w:r>
      <w:r w:rsidRPr="00403D52">
        <w:t xml:space="preserve"> entre parênteses (SOBRENOME do autor, data, página, sem espaço entre o ponto e o número</w:t>
      </w:r>
      <w:r>
        <w:t xml:space="preserve"> da página)</w:t>
      </w:r>
      <w:r w:rsidRPr="00403D52">
        <w:t>.</w:t>
      </w:r>
      <w:r w:rsidR="008F7AE4">
        <w:t xml:space="preserve"> </w:t>
      </w:r>
      <w:r w:rsidR="006D25AD">
        <w:t>Ex.</w:t>
      </w:r>
      <w:r w:rsidR="008F7AE4">
        <w:t>:</w:t>
      </w:r>
      <w:r w:rsidR="00682537">
        <w:t xml:space="preserve"> </w:t>
      </w:r>
      <w:r w:rsidR="008F7AE4" w:rsidRPr="008F7AE4">
        <w:t xml:space="preserve">Para Barros e Lehfeld (2000, p.107), “as citações ou transcrições de documentos bibliográficos servem para fortalecer e apoiar a tese do pesquisador ou para documentar sua interpretação”. </w:t>
      </w:r>
    </w:p>
    <w:p w:rsidR="0072229D" w:rsidRDefault="0072229D" w:rsidP="00682537">
      <w:pPr>
        <w:pStyle w:val="PargrafodaLista"/>
        <w:numPr>
          <w:ilvl w:val="0"/>
          <w:numId w:val="7"/>
        </w:numPr>
      </w:pPr>
      <w:r w:rsidRPr="00403D52">
        <w:t xml:space="preserve">citações </w:t>
      </w:r>
      <w:r>
        <w:t xml:space="preserve">diretas </w:t>
      </w:r>
      <w:r w:rsidRPr="00403D52">
        <w:t>longas, com</w:t>
      </w:r>
      <w:r w:rsidR="00682537">
        <w:t xml:space="preserve"> trechos textuais acima </w:t>
      </w:r>
      <w:r w:rsidRPr="00403D52">
        <w:t xml:space="preserve">de </w:t>
      </w:r>
      <w:r>
        <w:t>3 (</w:t>
      </w:r>
      <w:r w:rsidRPr="00403D52">
        <w:t>três</w:t>
      </w:r>
      <w:r>
        <w:t>)</w:t>
      </w:r>
      <w:r w:rsidRPr="00403D52">
        <w:t xml:space="preserve"> linhas</w:t>
      </w:r>
      <w:r w:rsidR="00682537">
        <w:t xml:space="preserve"> que</w:t>
      </w:r>
      <w:r w:rsidRPr="00403D52">
        <w:t xml:space="preserve"> devem estar em parágrafo destacado do texto, com 4cm de recuo à esquerda, </w:t>
      </w:r>
      <w:r>
        <w:t xml:space="preserve">alinhamento justificado, </w:t>
      </w:r>
      <w:r w:rsidRPr="00403D52">
        <w:t>em espaço simples</w:t>
      </w:r>
      <w:r>
        <w:t xml:space="preserve"> entre linhas</w:t>
      </w:r>
      <w:r w:rsidRPr="00403D52">
        <w:t xml:space="preserve">, </w:t>
      </w:r>
      <w:r>
        <w:t xml:space="preserve">fonte </w:t>
      </w:r>
      <w:r w:rsidRPr="00682537">
        <w:rPr>
          <w:i/>
        </w:rPr>
        <w:t>Times New Roman</w:t>
      </w:r>
      <w:r w:rsidRPr="00403D52">
        <w:t xml:space="preserve">, tamanho </w:t>
      </w:r>
      <w:r>
        <w:t>11</w:t>
      </w:r>
      <w:r w:rsidRPr="00403D52">
        <w:t>, sem aspas, sem itálico</w:t>
      </w:r>
      <w:r>
        <w:t xml:space="preserve"> (ou qualquer outro destaque), seguida da autoria </w:t>
      </w:r>
      <w:r w:rsidRPr="00403D52">
        <w:t xml:space="preserve">entre parênteses: </w:t>
      </w:r>
      <w:r w:rsidRPr="00403D52">
        <w:lastRenderedPageBreak/>
        <w:t>(SOBRENOME do autor, data, página, sem espaço entre o ponto e o número)</w:t>
      </w:r>
      <w:r>
        <w:t>, com p</w:t>
      </w:r>
      <w:r w:rsidRPr="00403D52">
        <w:t>onto final depois dos parênteses.</w:t>
      </w:r>
      <w:r w:rsidR="00682537">
        <w:t xml:space="preserve"> Ex</w:t>
      </w:r>
      <w:r w:rsidR="006D25AD">
        <w:t>.</w:t>
      </w:r>
      <w:r w:rsidR="00682537">
        <w:t>:</w:t>
      </w:r>
    </w:p>
    <w:p w:rsidR="0072229D" w:rsidRDefault="0072229D" w:rsidP="0072229D">
      <w:pPr>
        <w:rPr>
          <w:rFonts w:cs="Times New Roman"/>
          <w:szCs w:val="24"/>
        </w:rPr>
      </w:pPr>
    </w:p>
    <w:p w:rsidR="008F7AE4" w:rsidRPr="008F7AE4" w:rsidRDefault="008F7AE4" w:rsidP="008F7AE4">
      <w:pPr>
        <w:spacing w:line="240" w:lineRule="auto"/>
        <w:ind w:left="2268" w:firstLine="0"/>
        <w:rPr>
          <w:rFonts w:cs="Times New Roman"/>
          <w:sz w:val="22"/>
          <w:szCs w:val="22"/>
        </w:rPr>
      </w:pPr>
      <w:r w:rsidRPr="008F7AE4">
        <w:rPr>
          <w:sz w:val="22"/>
          <w:szCs w:val="22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</w:t>
      </w:r>
      <w:r w:rsidR="00AD6A74">
        <w:rPr>
          <w:sz w:val="22"/>
          <w:szCs w:val="22"/>
        </w:rPr>
        <w:t>o um instrumento de comunicação</w:t>
      </w:r>
      <w:r w:rsidRPr="008F7AE4">
        <w:rPr>
          <w:sz w:val="22"/>
          <w:szCs w:val="22"/>
        </w:rPr>
        <w:t xml:space="preserve"> (DUCROT, 1977, p.12)</w:t>
      </w:r>
      <w:r w:rsidR="00AD6A74">
        <w:rPr>
          <w:sz w:val="22"/>
          <w:szCs w:val="22"/>
        </w:rPr>
        <w:t>.</w:t>
      </w:r>
    </w:p>
    <w:p w:rsidR="008F7AE4" w:rsidRDefault="008F7AE4" w:rsidP="0072229D">
      <w:pPr>
        <w:rPr>
          <w:rFonts w:cs="Times New Roman"/>
          <w:szCs w:val="24"/>
        </w:rPr>
      </w:pPr>
    </w:p>
    <w:p w:rsidR="00264129" w:rsidRDefault="00682537" w:rsidP="00264129">
      <w:r>
        <w:t>A</w:t>
      </w:r>
      <w:r w:rsidR="008F7AE4" w:rsidRPr="00403D52">
        <w:t xml:space="preserve"> citação indireta é uma paráfrase elaborada a partir da ideia ou da opinião de um autor, em uma obra que foi consultada. Nesse caso, identifica-se somente o sobrenome do autor e o ano de publicação da obra</w:t>
      </w:r>
      <w:r w:rsidR="008F7AE4">
        <w:t xml:space="preserve">, usando a mesma fonte do corpo do texto (fonte </w:t>
      </w:r>
      <w:r w:rsidR="008F7AE4" w:rsidRPr="003D3626">
        <w:rPr>
          <w:i/>
        </w:rPr>
        <w:t xml:space="preserve">Times </w:t>
      </w:r>
      <w:r w:rsidR="008F7AE4" w:rsidRPr="00922699">
        <w:rPr>
          <w:i/>
        </w:rPr>
        <w:t xml:space="preserve">New </w:t>
      </w:r>
      <w:r w:rsidR="008F7AE4" w:rsidRPr="003D3626">
        <w:rPr>
          <w:i/>
        </w:rPr>
        <w:t>Roman</w:t>
      </w:r>
      <w:r w:rsidR="008F7AE4" w:rsidRPr="00403D52">
        <w:t xml:space="preserve">, tamanho </w:t>
      </w:r>
      <w:r w:rsidR="008F7AE4">
        <w:t>12)</w:t>
      </w:r>
      <w:r w:rsidR="008F7AE4" w:rsidRPr="00403D52">
        <w:t>.</w:t>
      </w:r>
      <w:r>
        <w:t xml:space="preserve"> Ex 1</w:t>
      </w:r>
      <w:r w:rsidR="00264129">
        <w:t>:</w:t>
      </w:r>
      <w:r>
        <w:t xml:space="preserve"> Para Souza e Faria (2000) o plá</w:t>
      </w:r>
      <w:r w:rsidR="00264129">
        <w:t xml:space="preserve">gio acadêmico é um crime que merece punição severa. </w:t>
      </w:r>
      <w:r>
        <w:t>Ex 2</w:t>
      </w:r>
      <w:r w:rsidR="00264129">
        <w:t xml:space="preserve">: </w:t>
      </w:r>
      <w:r w:rsidR="00264129" w:rsidRPr="00CA4B05">
        <w:t>Na verdade, citar trechos de trabalhos de outros autores</w:t>
      </w:r>
      <w:r w:rsidR="00264129">
        <w:t>, sem referenciar adequadamente, pode ser enquadrado como plágio (</w:t>
      </w:r>
      <w:r>
        <w:t>SOUZA; FARIA</w:t>
      </w:r>
      <w:r w:rsidR="00264129">
        <w:t>, 2007).</w:t>
      </w:r>
    </w:p>
    <w:p w:rsidR="008F7AE4" w:rsidRPr="008F7AE4" w:rsidRDefault="00C8212F" w:rsidP="008F7AE4">
      <w:pPr>
        <w:rPr>
          <w:rFonts w:eastAsia="Calibri"/>
        </w:rPr>
      </w:pPr>
      <w:r w:rsidRPr="008F7AE4">
        <w:t xml:space="preserve">A citação da citação é uma menção a um documento ao qual não se teve acesso direto, e que se tomou conhecimento devido </w:t>
      </w:r>
      <w:r w:rsidR="00682537">
        <w:t xml:space="preserve">a sua </w:t>
      </w:r>
      <w:r w:rsidRPr="008F7AE4">
        <w:t>citação e</w:t>
      </w:r>
      <w:r w:rsidR="00682537">
        <w:t>m</w:t>
      </w:r>
      <w:r w:rsidRPr="008F7AE4">
        <w:t xml:space="preserve"> outro trabalho. Sua identificação adota os</w:t>
      </w:r>
      <w:r w:rsidRPr="008F7AE4">
        <w:rPr>
          <w:rFonts w:eastAsia="Calibri"/>
        </w:rPr>
        <w:t xml:space="preserve"> modelos de citação direta e citação indireta já mencionados, contudo, com o </w:t>
      </w:r>
      <w:r w:rsidR="00917E00" w:rsidRPr="008F7AE4">
        <w:rPr>
          <w:rFonts w:eastAsia="Calibri"/>
        </w:rPr>
        <w:t>acréscimo</w:t>
      </w:r>
      <w:r w:rsidRPr="008F7AE4">
        <w:rPr>
          <w:rFonts w:eastAsia="Calibri"/>
        </w:rPr>
        <w:t xml:space="preserve"> de </w:t>
      </w:r>
      <w:r w:rsidR="00CC6535">
        <w:rPr>
          <w:rFonts w:eastAsia="Calibri"/>
        </w:rPr>
        <w:t>um identificador característico</w:t>
      </w:r>
      <w:r w:rsidRPr="008F7AE4">
        <w:rPr>
          <w:rFonts w:eastAsia="Calibri"/>
        </w:rPr>
        <w:t xml:space="preserve"> da preposição latina “</w:t>
      </w:r>
      <w:r w:rsidRPr="00CC6535">
        <w:rPr>
          <w:rFonts w:eastAsia="Calibri"/>
          <w:i/>
        </w:rPr>
        <w:t>apud</w:t>
      </w:r>
      <w:r w:rsidRPr="008F7AE4">
        <w:rPr>
          <w:rFonts w:eastAsia="Calibri"/>
        </w:rPr>
        <w:t>”</w:t>
      </w:r>
      <w:r w:rsidR="00CC6535">
        <w:rPr>
          <w:rFonts w:eastAsia="Calibri"/>
        </w:rPr>
        <w:t xml:space="preserve">. Deve-se </w:t>
      </w:r>
      <w:r w:rsidRPr="008F7AE4">
        <w:rPr>
          <w:rFonts w:eastAsia="Calibri"/>
        </w:rPr>
        <w:t>cita</w:t>
      </w:r>
      <w:r w:rsidR="008F7AE4" w:rsidRPr="008F7AE4">
        <w:rPr>
          <w:rFonts w:eastAsia="Calibri"/>
        </w:rPr>
        <w:t>r</w:t>
      </w:r>
      <w:r w:rsidRPr="008F7AE4">
        <w:rPr>
          <w:rFonts w:eastAsia="Calibri"/>
        </w:rPr>
        <w:t xml:space="preserve"> </w:t>
      </w:r>
      <w:r w:rsidR="00CC6535">
        <w:rPr>
          <w:rFonts w:eastAsia="Calibri"/>
        </w:rPr>
        <w:t>a notação (AUTOR, ANO, PÁGINA)</w:t>
      </w:r>
      <w:r w:rsidRPr="008F7AE4">
        <w:rPr>
          <w:rFonts w:eastAsia="Calibri"/>
        </w:rPr>
        <w:t xml:space="preserve"> do </w:t>
      </w:r>
      <w:r w:rsidR="00CC6535">
        <w:rPr>
          <w:rFonts w:eastAsia="Calibri"/>
        </w:rPr>
        <w:t>texto</w:t>
      </w:r>
      <w:r w:rsidRPr="008F7AE4">
        <w:rPr>
          <w:rFonts w:eastAsia="Calibri"/>
        </w:rPr>
        <w:t xml:space="preserve"> não consultado, seguido do </w:t>
      </w:r>
      <w:r w:rsidRPr="00CC6535">
        <w:rPr>
          <w:rFonts w:eastAsia="Calibri"/>
          <w:i/>
        </w:rPr>
        <w:t>apud</w:t>
      </w:r>
      <w:r w:rsidRPr="008F7AE4">
        <w:rPr>
          <w:rFonts w:eastAsia="Calibri"/>
        </w:rPr>
        <w:t xml:space="preserve"> e d</w:t>
      </w:r>
      <w:r w:rsidR="00AD6A74">
        <w:rPr>
          <w:rFonts w:eastAsia="Calibri"/>
        </w:rPr>
        <w:t>a</w:t>
      </w:r>
      <w:r w:rsidRPr="008F7AE4">
        <w:rPr>
          <w:rFonts w:eastAsia="Calibri"/>
        </w:rPr>
        <w:t xml:space="preserve"> </w:t>
      </w:r>
      <w:r w:rsidR="00CC6535">
        <w:rPr>
          <w:rFonts w:eastAsia="Calibri"/>
        </w:rPr>
        <w:t>notação (AUTOR, ANO, PÁGINA) da o</w:t>
      </w:r>
      <w:r w:rsidRPr="008F7AE4">
        <w:rPr>
          <w:rFonts w:eastAsia="Calibri"/>
        </w:rPr>
        <w:t>bra consultada.</w:t>
      </w:r>
      <w:r w:rsidR="008F7AE4" w:rsidRPr="008F7AE4">
        <w:rPr>
          <w:rFonts w:eastAsia="Calibri"/>
        </w:rPr>
        <w:t xml:space="preserve"> Ex</w:t>
      </w:r>
      <w:r w:rsidR="00CC6535">
        <w:rPr>
          <w:rFonts w:eastAsia="Calibri"/>
        </w:rPr>
        <w:t>.</w:t>
      </w:r>
      <w:r w:rsidR="00C85484">
        <w:rPr>
          <w:rFonts w:eastAsia="Calibri"/>
        </w:rPr>
        <w:t xml:space="preserve"> 1</w:t>
      </w:r>
      <w:r w:rsidR="008F7AE4" w:rsidRPr="008F7AE4">
        <w:rPr>
          <w:rFonts w:eastAsia="Calibri"/>
        </w:rPr>
        <w:t>:</w:t>
      </w:r>
    </w:p>
    <w:p w:rsidR="00C8212F" w:rsidRPr="00264129" w:rsidRDefault="00C8212F" w:rsidP="00264129">
      <w:pPr>
        <w:ind w:left="709" w:firstLine="0"/>
      </w:pPr>
    </w:p>
    <w:p w:rsidR="00264129" w:rsidRPr="00264129" w:rsidRDefault="00264129" w:rsidP="00264129">
      <w:pPr>
        <w:spacing w:line="240" w:lineRule="auto"/>
        <w:ind w:left="2268" w:firstLine="0"/>
        <w:rPr>
          <w:sz w:val="22"/>
          <w:szCs w:val="22"/>
        </w:rPr>
      </w:pPr>
      <w:r w:rsidRPr="00264129">
        <w:rPr>
          <w:sz w:val="22"/>
          <w:szCs w:val="22"/>
        </w:rPr>
        <w:t>A eliminação da gema apical aos 50 dias de emergência das plantas não afeta a produtividade da cultura, porém, em um ano com irregularidade de chuvas, pode aumentar a precocidade e, independentemente das condições do cultivo, reduz a altura das plantas (ALVARES, 1960, p45 apud BELTRÃO, 1990, p. 52)</w:t>
      </w:r>
      <w:r>
        <w:rPr>
          <w:sz w:val="22"/>
          <w:szCs w:val="22"/>
        </w:rPr>
        <w:t>.</w:t>
      </w:r>
    </w:p>
    <w:p w:rsidR="005A7AE2" w:rsidRDefault="005A7AE2" w:rsidP="005A7AE2">
      <w:pPr>
        <w:rPr>
          <w:rFonts w:cs="Times New Roman"/>
          <w:b/>
          <w:szCs w:val="24"/>
        </w:rPr>
      </w:pPr>
    </w:p>
    <w:p w:rsidR="00264129" w:rsidRPr="00264129" w:rsidRDefault="00C85484" w:rsidP="00264129">
      <w:r w:rsidRPr="008F7AE4">
        <w:rPr>
          <w:rFonts w:eastAsia="Calibri"/>
        </w:rPr>
        <w:t>Ex</w:t>
      </w:r>
      <w:r w:rsidR="00CC6535">
        <w:rPr>
          <w:rFonts w:eastAsia="Calibri"/>
        </w:rPr>
        <w:t>.</w:t>
      </w:r>
      <w:r>
        <w:rPr>
          <w:rFonts w:eastAsia="Calibri"/>
        </w:rPr>
        <w:t xml:space="preserve"> 2</w:t>
      </w:r>
      <w:r w:rsidRPr="008F7AE4">
        <w:rPr>
          <w:rFonts w:eastAsia="Calibri"/>
        </w:rPr>
        <w:t>:</w:t>
      </w:r>
      <w:r>
        <w:rPr>
          <w:rFonts w:eastAsia="Calibri"/>
        </w:rPr>
        <w:t xml:space="preserve"> </w:t>
      </w:r>
      <w:r w:rsidR="00264129">
        <w:t>A</w:t>
      </w:r>
      <w:r w:rsidR="00264129" w:rsidRPr="00264129">
        <w:t xml:space="preserve"> técnica é a maneira mais adequada de se vencer as etapas indicadas pelo método. Por isso diz-se que o método equivale à estratégia, enquanto a técnica equivale à tática (</w:t>
      </w:r>
      <w:r w:rsidR="00264129">
        <w:t xml:space="preserve">SOUZA, </w:t>
      </w:r>
      <w:r w:rsidR="00264129" w:rsidRPr="00264129">
        <w:rPr>
          <w:i/>
        </w:rPr>
        <w:t>apud</w:t>
      </w:r>
      <w:r w:rsidR="00264129">
        <w:t xml:space="preserve"> </w:t>
      </w:r>
      <w:r w:rsidR="00264129" w:rsidRPr="00264129">
        <w:t>GALIANO, 1986).</w:t>
      </w:r>
    </w:p>
    <w:p w:rsidR="00264129" w:rsidRPr="00264129" w:rsidRDefault="00264129" w:rsidP="00264129">
      <w:pPr>
        <w:ind w:left="709" w:firstLine="0"/>
      </w:pPr>
    </w:p>
    <w:p w:rsidR="00264129" w:rsidRPr="00264129" w:rsidRDefault="00264129" w:rsidP="00264129">
      <w:pPr>
        <w:ind w:firstLine="0"/>
        <w:rPr>
          <w:b/>
        </w:rPr>
      </w:pPr>
      <w:r>
        <w:rPr>
          <w:b/>
        </w:rPr>
        <w:t>2.</w:t>
      </w:r>
      <w:r w:rsidR="00FC0F8D">
        <w:rPr>
          <w:b/>
        </w:rPr>
        <w:t>1</w:t>
      </w:r>
      <w:r w:rsidRPr="00264129">
        <w:rPr>
          <w:b/>
        </w:rPr>
        <w:t>.1 Outros casos de citações</w:t>
      </w:r>
    </w:p>
    <w:p w:rsidR="00264129" w:rsidRPr="00264129" w:rsidRDefault="00264129" w:rsidP="00264129">
      <w:pPr>
        <w:ind w:left="709" w:firstLine="0"/>
      </w:pPr>
    </w:p>
    <w:p w:rsidR="00264129" w:rsidRPr="00264129" w:rsidRDefault="00264129" w:rsidP="00264129">
      <w:r w:rsidRPr="00264129">
        <w:t xml:space="preserve">No caso de haver vários autores citados em sequência, deve-se utilizar a ordem cronológica de data de publicação dos documentos, separados por ponto e vírgula (;): (CRESPO, 2005; COSTA; RAMALHO, 2008; MORESI </w:t>
      </w:r>
      <w:r w:rsidRPr="00FC0F8D">
        <w:rPr>
          <w:i/>
        </w:rPr>
        <w:t>et al</w:t>
      </w:r>
      <w:r w:rsidRPr="00264129">
        <w:t>., 2010).</w:t>
      </w:r>
    </w:p>
    <w:p w:rsidR="00264129" w:rsidRPr="00264129" w:rsidRDefault="00264129" w:rsidP="00264129">
      <w:r w:rsidRPr="00264129">
        <w:lastRenderedPageBreak/>
        <w:t xml:space="preserve">Nas citações de obras com </w:t>
      </w:r>
      <w:r w:rsidR="00917E00">
        <w:t>até três</w:t>
      </w:r>
      <w:r w:rsidRPr="00264129">
        <w:t xml:space="preserve"> autores, deve-se utilizar a notação: </w:t>
      </w:r>
      <w:r w:rsidR="00917E00">
        <w:t>Silva,</w:t>
      </w:r>
      <w:r w:rsidRPr="00264129">
        <w:t xml:space="preserve"> </w:t>
      </w:r>
      <w:r w:rsidR="00917E00">
        <w:t>Sousa e Bezerra</w:t>
      </w:r>
      <w:r w:rsidRPr="00264129">
        <w:t xml:space="preserve"> (2010) (no corpo do texto), ou (</w:t>
      </w:r>
      <w:r w:rsidR="00917E00">
        <w:t>SILVA;</w:t>
      </w:r>
      <w:r w:rsidR="00917E00" w:rsidRPr="00264129">
        <w:t xml:space="preserve"> </w:t>
      </w:r>
      <w:r w:rsidR="00917E00">
        <w:t>SOUSA; BEZERRA</w:t>
      </w:r>
      <w:r w:rsidRPr="00264129">
        <w:t>, 2010) dentro dos parênteses, geralmente no fim do parágrafo.</w:t>
      </w:r>
    </w:p>
    <w:p w:rsidR="00264129" w:rsidRPr="00264129" w:rsidRDefault="00264129" w:rsidP="00264129">
      <w:r w:rsidRPr="00264129">
        <w:t>No caso de citações de obras com mais de três autores, deve utiliza a expressão “</w:t>
      </w:r>
      <w:r w:rsidRPr="00917E00">
        <w:rPr>
          <w:i/>
        </w:rPr>
        <w:t>et al</w:t>
      </w:r>
      <w:r w:rsidRPr="00264129">
        <w:t xml:space="preserve">” da seguinte forma: (GRISELDA </w:t>
      </w:r>
      <w:r w:rsidRPr="00FC0F8D">
        <w:rPr>
          <w:i/>
        </w:rPr>
        <w:t>et al</w:t>
      </w:r>
      <w:r w:rsidRPr="00264129">
        <w:t xml:space="preserve">, 2009) dentro dos parênteses; ou Griselda </w:t>
      </w:r>
      <w:r w:rsidRPr="00917E00">
        <w:rPr>
          <w:i/>
        </w:rPr>
        <w:t>et al</w:t>
      </w:r>
      <w:r w:rsidRPr="00264129">
        <w:t xml:space="preserve"> (2009) fora dos parênteses;</w:t>
      </w:r>
    </w:p>
    <w:p w:rsidR="00264129" w:rsidRPr="00264129" w:rsidRDefault="00264129" w:rsidP="00264129">
      <w:r w:rsidRPr="00264129">
        <w:t>Nas citações do mesmo autor, de obras publicadas no mesmo ano, acrescenta-se uma letra minúscula após a data, sem espaçamento. Exemplo: (MORIN, 2000a, 2000b). Já nas citações do mesmo autor, de obras publicadas em anos diferentes, utiliza-se a ordem cronológica de data de publicação dos documentos, separados por ponto e vírgula (;): (CRESPO, 2005; 2008; 2010).</w:t>
      </w:r>
    </w:p>
    <w:p w:rsidR="00264129" w:rsidRPr="00264129" w:rsidRDefault="00264129" w:rsidP="00264129">
      <w:pPr>
        <w:ind w:left="709" w:firstLine="0"/>
      </w:pPr>
    </w:p>
    <w:p w:rsidR="005A7AE2" w:rsidRPr="00630CA1" w:rsidRDefault="004C2AE4" w:rsidP="00264129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5A7AE2" w:rsidRPr="00630CA1">
        <w:rPr>
          <w:rFonts w:cs="Times New Roman"/>
          <w:b/>
          <w:szCs w:val="24"/>
        </w:rPr>
        <w:t xml:space="preserve"> CONCLUSÃO</w:t>
      </w:r>
    </w:p>
    <w:p w:rsidR="005A7AE2" w:rsidRDefault="005A7AE2" w:rsidP="00AD6A74">
      <w:pPr>
        <w:pStyle w:val="CorpodetextoXVEnancib"/>
      </w:pPr>
    </w:p>
    <w:p w:rsidR="005A7AE2" w:rsidRPr="00A01426" w:rsidRDefault="005A7AE2" w:rsidP="005A7AE2">
      <w:pPr>
        <w:rPr>
          <w:rFonts w:cs="Times New Roman"/>
          <w:szCs w:val="24"/>
        </w:rPr>
      </w:pPr>
      <w:r w:rsidRPr="00A01426">
        <w:rPr>
          <w:rFonts w:cs="Times New Roman"/>
          <w:szCs w:val="24"/>
        </w:rPr>
        <w:t xml:space="preserve">Nesta seção, a escrita deve expressar a relação entre os objetivos do trabalho e os resultados encontrados. Pode ser iniciada com o que foi aprendido. Deve ser exposto de forma muito resumida e pontual, as ideias principais e as contribuições que o trabalho proporcionou para a área de estudos. </w:t>
      </w:r>
    </w:p>
    <w:p w:rsidR="005A7AE2" w:rsidRPr="00A01426" w:rsidRDefault="005A7AE2" w:rsidP="005A7AE2">
      <w:r w:rsidRPr="00A01426">
        <w:rPr>
          <w:rFonts w:cs="Times New Roman"/>
          <w:szCs w:val="24"/>
        </w:rPr>
        <w:t>Podem ser colocadas também</w:t>
      </w:r>
      <w:r>
        <w:rPr>
          <w:rFonts w:cs="Times New Roman"/>
          <w:szCs w:val="24"/>
        </w:rPr>
        <w:t>,</w:t>
      </w:r>
      <w:r w:rsidRPr="00A01426">
        <w:rPr>
          <w:rFonts w:cs="Times New Roman"/>
          <w:szCs w:val="24"/>
        </w:rPr>
        <w:t xml:space="preserve"> as limitações do estudo com relação ao problema, sugestões de modificações no método para futuros estudos. Deve, portanto, abster-se do uso de citações. Destinando-se a demonstrar se as hipóteses foram confirmadas, quando houver, a responder às perguntas feitas no início do trabalho e a esclarecer se os objetivos fixados na introdução foram atingidos. A conclusão não é um resumo do trabalho</w:t>
      </w:r>
      <w:r>
        <w:rPr>
          <w:rFonts w:cs="Times New Roman"/>
          <w:szCs w:val="24"/>
        </w:rPr>
        <w:t>.</w:t>
      </w:r>
    </w:p>
    <w:p w:rsidR="005A7AE2" w:rsidRDefault="005A7AE2" w:rsidP="00264129">
      <w:pPr>
        <w:pStyle w:val="Ttulo1XVENANCIB"/>
      </w:pPr>
    </w:p>
    <w:p w:rsidR="005A7AE2" w:rsidRPr="00E25F96" w:rsidRDefault="005A7AE2" w:rsidP="005A7AE2">
      <w:pPr>
        <w:ind w:firstLine="0"/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>REFERÊNCIAS</w:t>
      </w:r>
    </w:p>
    <w:p w:rsidR="005A7AE2" w:rsidRPr="00E25F96" w:rsidRDefault="005A7AE2" w:rsidP="005A7AE2">
      <w:pPr>
        <w:ind w:firstLine="0"/>
        <w:rPr>
          <w:rFonts w:cs="Times New Roman"/>
          <w:szCs w:val="24"/>
        </w:rPr>
      </w:pP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>Toda referência tem por finalidade, a identificação de documentos no todo ou em parte, utilizados como fonte de consulta e citados nos trabalhos elaborados.</w:t>
      </w: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 xml:space="preserve">As referências devem ser alinhadas à esquerda e digitadas utilizando-se espaço simples entre suas linhas. Entre uma referência e outra deve-se adotar dois espaços simples ou um espaço duplo. </w:t>
      </w: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>A ordem de apresentação das referências é alfabética de acordo com a entrada estabelecida, ou seja, sobrenome do autor, ou na falta deste, o título do documento. As referências em formato eletrônico ou de sites devem fazer parte da mesma ordem alfabética.</w:t>
      </w: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lastRenderedPageBreak/>
        <w:t xml:space="preserve">Todas as regras estabelecidas neste item seguem o preconizado pela NBR 6023, que deve ser consultada para a elaboração das referências. </w:t>
      </w:r>
    </w:p>
    <w:p w:rsidR="005A7AE2" w:rsidRDefault="005A7AE2" w:rsidP="00AD6A74">
      <w:pPr>
        <w:pStyle w:val="CorpodetextoXVEnancib"/>
      </w:pPr>
    </w:p>
    <w:p w:rsidR="005A7AE2" w:rsidRPr="00AD6A74" w:rsidRDefault="005A7AE2" w:rsidP="00AD6A74">
      <w:pPr>
        <w:pStyle w:val="CorpodetextoXVEnancib"/>
        <w:jc w:val="center"/>
      </w:pPr>
      <w:bookmarkStart w:id="3" w:name="_Hlk495739820"/>
      <w:r w:rsidRPr="00AD6A74">
        <w:t xml:space="preserve">Quadro </w:t>
      </w:r>
      <w:r w:rsidR="00AD6A74" w:rsidRPr="00AD6A74">
        <w:t>2</w:t>
      </w:r>
      <w:r w:rsidRPr="00AD6A74">
        <w:t xml:space="preserve"> – </w:t>
      </w:r>
      <w:r w:rsidRPr="00AD6A74">
        <w:rPr>
          <w:b w:val="0"/>
        </w:rPr>
        <w:t>Modelos de referências mais utilizad</w:t>
      </w:r>
      <w:r w:rsidR="00254DB8">
        <w:rPr>
          <w:b w:val="0"/>
        </w:rPr>
        <w:t>o</w:t>
      </w:r>
      <w:r w:rsidRPr="00AD6A74">
        <w:rPr>
          <w:b w:val="0"/>
        </w:rPr>
        <w:t>s em artigos científicos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5A7AE2" w:rsidRPr="0008718E" w:rsidTr="00D17030">
        <w:trPr>
          <w:jc w:val="center"/>
        </w:trPr>
        <w:tc>
          <w:tcPr>
            <w:tcW w:w="5000" w:type="pct"/>
          </w:tcPr>
          <w:bookmarkEnd w:id="3"/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(1) para livro: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</w:t>
            </w:r>
            <w:r w:rsidRPr="00D66740">
              <w:rPr>
                <w:rFonts w:cs="Times New Roman"/>
                <w:b/>
                <w:sz w:val="22"/>
                <w:szCs w:val="22"/>
              </w:rPr>
              <w:t>Título do livro em negrito.</w:t>
            </w:r>
            <w:r w:rsidRPr="00D66740">
              <w:rPr>
                <w:rFonts w:cs="Times New Roman"/>
                <w:sz w:val="22"/>
                <w:szCs w:val="22"/>
              </w:rPr>
              <w:t xml:space="preserve"> Cidade: Editora, ano.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GROGAN, D. </w:t>
            </w:r>
            <w:r w:rsidRPr="00D66740">
              <w:rPr>
                <w:rFonts w:cs="Times New Roman"/>
                <w:b/>
                <w:sz w:val="22"/>
                <w:szCs w:val="22"/>
              </w:rPr>
              <w:t>A prática do serviço de referência.</w:t>
            </w:r>
            <w:r w:rsidRPr="00D66740">
              <w:rPr>
                <w:rFonts w:cs="Times New Roman"/>
                <w:sz w:val="22"/>
                <w:szCs w:val="22"/>
              </w:rPr>
              <w:t xml:space="preserve"> Brasília: Briquet de Lemos, 1995.</w:t>
            </w:r>
          </w:p>
          <w:p w:rsidR="00254DB8" w:rsidRDefault="00254DB8" w:rsidP="00254DB8">
            <w:pPr>
              <w:pStyle w:val="CorpodetextoXVEnancib"/>
              <w:rPr>
                <w:sz w:val="22"/>
                <w:szCs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1.1</w:t>
            </w:r>
            <w:r w:rsidRPr="00D66740">
              <w:rPr>
                <w:sz w:val="22"/>
                <w:szCs w:val="22"/>
              </w:rPr>
              <w:t>) para livro em suporte eletrônico: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BRASIL. Ministério da Saúde. </w:t>
            </w:r>
            <w:r w:rsidRPr="00D66740">
              <w:rPr>
                <w:rFonts w:cs="Times New Roman"/>
                <w:b/>
                <w:sz w:val="22"/>
                <w:szCs w:val="22"/>
              </w:rPr>
              <w:t>Parto, aborto e puerpério:</w:t>
            </w:r>
            <w:r w:rsidRPr="00D66740">
              <w:rPr>
                <w:rFonts w:cs="Times New Roman"/>
                <w:sz w:val="22"/>
                <w:szCs w:val="22"/>
              </w:rPr>
              <w:t xml:space="preserve"> assistência humanizada à mulher. Brasília: Ministério da Saúde, 2001. Disponível em: &lt;http://bibliotecadigital.puc-campinas.edu.br/services/e-books-MS/01-0420-M.pdf&gt;. Acesso em: 24 mar. 2014.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(2) para capítulos de livros: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 do autor do capítulo. Título do capítulo. In: SOBRENOME, Nome do autor do livro. </w:t>
            </w:r>
            <w:r w:rsidRPr="00D66740">
              <w:rPr>
                <w:rFonts w:cs="Times New Roman"/>
                <w:b/>
                <w:sz w:val="22"/>
                <w:szCs w:val="22"/>
              </w:rPr>
              <w:t>Título do livro em negrito.</w:t>
            </w:r>
            <w:r w:rsidRPr="00D66740">
              <w:rPr>
                <w:rFonts w:cs="Times New Roman"/>
                <w:sz w:val="22"/>
                <w:szCs w:val="22"/>
              </w:rPr>
              <w:t xml:space="preserve"> Cidade: Editora, ano.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GASQUE, K. C. G. D. Teoria fundamentada: nova perspectiva à pesquisa exploratória. In: MUELLER, S. P. M. (Org.). </w:t>
            </w:r>
            <w:r w:rsidRPr="00D66740">
              <w:rPr>
                <w:rFonts w:cs="Times New Roman"/>
                <w:b/>
                <w:sz w:val="22"/>
                <w:szCs w:val="22"/>
              </w:rPr>
              <w:t>Métodos para a pesquisa em ciência da informação.</w:t>
            </w:r>
            <w:r w:rsidRPr="00D66740">
              <w:rPr>
                <w:rFonts w:cs="Times New Roman"/>
                <w:sz w:val="22"/>
                <w:szCs w:val="22"/>
              </w:rPr>
              <w:t xml:space="preserve"> Brasília: Thesaurus, 2007. p.107-142.</w:t>
            </w: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2.1</w:t>
            </w:r>
            <w:r w:rsidRPr="00D66740">
              <w:rPr>
                <w:sz w:val="22"/>
                <w:szCs w:val="22"/>
              </w:rPr>
              <w:t xml:space="preserve">) para capítulo de livro em suporte eletrônico: 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FUJITA, M. S. L. O contexto da indexação para a catalogação de livros: uma introdução. In: FUJITA, M. S. L. (Org.). </w:t>
            </w:r>
            <w:r w:rsidRPr="00D66740">
              <w:rPr>
                <w:rFonts w:cs="Times New Roman"/>
                <w:b/>
                <w:sz w:val="22"/>
                <w:szCs w:val="22"/>
              </w:rPr>
              <w:t>A indexação de livros:</w:t>
            </w:r>
            <w:r w:rsidRPr="00D66740">
              <w:rPr>
                <w:rFonts w:cs="Times New Roman"/>
                <w:sz w:val="22"/>
                <w:szCs w:val="22"/>
              </w:rPr>
              <w:t xml:space="preserve"> a percepção de catalogadores e usuários de bibliotecas universitárias. São Paulo: Unesp, 2009. p.11-17. Disponível em: &lt;http://www.esalq.usp.br/biblioteca/PDF/a_indexacao_de_livros_a_percepcao_de_catalogadores_e_usuarios_de_bibliotecas_universitarias.pdf&gt;. Acesso em: 28 mar. 2014.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D66740">
              <w:rPr>
                <w:sz w:val="22"/>
                <w:szCs w:val="22"/>
              </w:rPr>
              <w:t>) para artigo, em revista científica, com um autor: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Título do artigo. </w:t>
            </w:r>
            <w:r w:rsidRPr="00D66740">
              <w:rPr>
                <w:rFonts w:cs="Times New Roman"/>
                <w:b/>
                <w:sz w:val="22"/>
                <w:szCs w:val="22"/>
              </w:rPr>
              <w:t>Nome da revista em negrito</w:t>
            </w:r>
            <w:r w:rsidRPr="00D66740">
              <w:rPr>
                <w:rFonts w:cs="Times New Roman"/>
                <w:sz w:val="22"/>
                <w:szCs w:val="22"/>
              </w:rPr>
              <w:t>, volume, número, páginas, mês, ano.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OLIVEIRA, A. Direito à memória das comunidades tradicionais: organização de acervo nos terreiros de candomblé de Salvador, Bahia. </w:t>
            </w:r>
            <w:r w:rsidRPr="00D66740">
              <w:rPr>
                <w:rFonts w:cs="Times New Roman"/>
                <w:b/>
                <w:sz w:val="22"/>
                <w:szCs w:val="22"/>
              </w:rPr>
              <w:t>Ciência da Informação</w:t>
            </w:r>
            <w:r w:rsidRPr="00D66740">
              <w:rPr>
                <w:rFonts w:cs="Times New Roman"/>
                <w:sz w:val="22"/>
                <w:szCs w:val="22"/>
              </w:rPr>
              <w:t xml:space="preserve">, v.39, n.2, p. 84-91, 2011. 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3.1</w:t>
            </w:r>
            <w:r w:rsidRPr="00D66740">
              <w:rPr>
                <w:sz w:val="22"/>
                <w:szCs w:val="22"/>
              </w:rPr>
              <w:t>) para artigo, em revista científica, com dois autores: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GRIPPA, G.; BISOFFI, G. C. Memória e hipertexto: uma reflexão sobre o conhecimento relacional. </w:t>
            </w:r>
            <w:r w:rsidRPr="00D66740">
              <w:rPr>
                <w:rFonts w:cs="Times New Roman"/>
                <w:b/>
                <w:sz w:val="22"/>
                <w:szCs w:val="22"/>
              </w:rPr>
              <w:t>Transinformação</w:t>
            </w:r>
            <w:r w:rsidRPr="00D66740">
              <w:rPr>
                <w:rFonts w:cs="Times New Roman"/>
                <w:sz w:val="22"/>
                <w:szCs w:val="22"/>
              </w:rPr>
              <w:t>, v.22, n.3, p.233-246, 2009.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3.2</w:t>
            </w:r>
            <w:r w:rsidRPr="00D66740">
              <w:rPr>
                <w:sz w:val="22"/>
                <w:szCs w:val="22"/>
              </w:rPr>
              <w:t>) para artigos em suporte eletrônico: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OLIVEIRA, A. Direito à memória das comunidades tradicionais: organização de acervo nos terreiros de candomblé de Salvador, Bahia. </w:t>
            </w:r>
            <w:r w:rsidRPr="00D66740">
              <w:rPr>
                <w:rFonts w:cs="Times New Roman"/>
                <w:b/>
                <w:sz w:val="22"/>
                <w:szCs w:val="22"/>
              </w:rPr>
              <w:t>Ciência da Informação</w:t>
            </w:r>
            <w:r w:rsidRPr="00D66740">
              <w:rPr>
                <w:rFonts w:cs="Times New Roman"/>
                <w:sz w:val="22"/>
                <w:szCs w:val="22"/>
              </w:rPr>
              <w:t>, v.39, n.2, p. 84-91, 2011. Disponível em: &lt;http://revista.ibict.br/ciinf/index.php/ciinf/article/view/1721&gt;. Acesso em: 2 mar. 2014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D66740">
              <w:rPr>
                <w:sz w:val="22"/>
                <w:szCs w:val="22"/>
              </w:rPr>
              <w:t>) para anais de evento em meio eletrônico: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Título do artigo. In: Nome do evento, Edição, Local do evento. </w:t>
            </w:r>
            <w:r w:rsidRPr="00D66740">
              <w:rPr>
                <w:rFonts w:cs="Times New Roman"/>
                <w:b/>
                <w:sz w:val="22"/>
                <w:szCs w:val="22"/>
              </w:rPr>
              <w:t>Anais eletrônicos...</w:t>
            </w:r>
            <w:r w:rsidRPr="00D66740">
              <w:rPr>
                <w:rFonts w:cs="Times New Roman"/>
                <w:sz w:val="22"/>
                <w:szCs w:val="22"/>
              </w:rPr>
              <w:t xml:space="preserve"> Entidade patrocinadora do evento: Editor</w:t>
            </w:r>
            <w:r w:rsidR="006D25AD">
              <w:rPr>
                <w:rFonts w:cs="Times New Roman"/>
                <w:sz w:val="22"/>
                <w:szCs w:val="22"/>
              </w:rPr>
              <w:t>i</w:t>
            </w:r>
            <w:bookmarkStart w:id="4" w:name="_GoBack"/>
            <w:bookmarkEnd w:id="4"/>
            <w:r w:rsidRPr="00D66740">
              <w:rPr>
                <w:rFonts w:cs="Times New Roman"/>
                <w:sz w:val="22"/>
                <w:szCs w:val="22"/>
              </w:rPr>
              <w:t>al, ano. CD-ROM.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AMARAL, M. S.; Pinho, J. A. G. Sociedade da informação e democracia: procurando a accountability em portais municipais da Bahia. In: ENCONTRO DA ASSOCIAÇÃO NACIONAL DE PÓS-GRADUAÇÃO E PESQUISA EM ADMINISTRAÇÃO, 32., 2008, Rio de Janeiro. </w:t>
            </w:r>
            <w:r w:rsidRPr="00D66740">
              <w:rPr>
                <w:rFonts w:cs="Times New Roman"/>
                <w:b/>
                <w:sz w:val="22"/>
                <w:szCs w:val="22"/>
              </w:rPr>
              <w:t>Anais...</w:t>
            </w:r>
            <w:r w:rsidRPr="00D66740">
              <w:rPr>
                <w:rFonts w:cs="Times New Roman"/>
                <w:sz w:val="22"/>
                <w:szCs w:val="22"/>
              </w:rPr>
              <w:t xml:space="preserve"> Rio de Janeiro: EnANPAD, 2008. 1 CD-ROM.</w:t>
            </w:r>
          </w:p>
          <w:p w:rsidR="00254DB8" w:rsidRDefault="00254DB8" w:rsidP="00254DB8">
            <w:pPr>
              <w:rPr>
                <w:rFonts w:cs="Times New Roman"/>
                <w:sz w:val="22"/>
              </w:rPr>
            </w:pPr>
          </w:p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 w:rsidRPr="00D667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4.</w:t>
            </w:r>
            <w:r w:rsidRPr="00D66740">
              <w:rPr>
                <w:sz w:val="22"/>
                <w:szCs w:val="22"/>
              </w:rPr>
              <w:t xml:space="preserve">1) Trabalhos apresentados em congressos, seminários etc., em formato eletrônico: 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GAUZ, V.; Pinheiro, L. V. R. Fluxo da informação entre colecionadores, escribas e cientistas árabes na pré-instititucionalização da ciência, séculos IV ao XV. In: ENCONTRO NACIONAL DE PESQUISA EM CIÊNCIA DA INFORMAÇÃO, 11., 2010, Rio de Janeiro. </w:t>
            </w:r>
            <w:r w:rsidRPr="00D66740">
              <w:rPr>
                <w:rFonts w:cs="Times New Roman"/>
                <w:b/>
                <w:sz w:val="22"/>
                <w:szCs w:val="22"/>
              </w:rPr>
              <w:t>Anais eletrônicos...</w:t>
            </w:r>
            <w:r w:rsidRPr="00D66740">
              <w:rPr>
                <w:rFonts w:cs="Times New Roman"/>
                <w:sz w:val="22"/>
                <w:szCs w:val="22"/>
              </w:rPr>
              <w:t xml:space="preserve"> </w:t>
            </w:r>
            <w:r w:rsidRPr="00D66740">
              <w:rPr>
                <w:rFonts w:cs="Times New Roman"/>
                <w:sz w:val="22"/>
                <w:szCs w:val="22"/>
              </w:rPr>
              <w:lastRenderedPageBreak/>
              <w:t>Rio de Janeiro: Unirio, 2010. Disponível em: &lt;http://congresso.ibict.br/index.php/enancib/xienancib/paper/view/394/330&gt;. Acesso em: 20 mar. 2014.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D66740">
              <w:rPr>
                <w:sz w:val="22"/>
                <w:szCs w:val="22"/>
              </w:rPr>
              <w:t>) para dissertação ou tese: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</w:t>
            </w:r>
            <w:r w:rsidRPr="00D66740">
              <w:rPr>
                <w:rFonts w:cs="Times New Roman"/>
                <w:b/>
                <w:sz w:val="22"/>
                <w:szCs w:val="22"/>
              </w:rPr>
              <w:t>Título:</w:t>
            </w:r>
            <w:r w:rsidRPr="00D66740">
              <w:rPr>
                <w:rFonts w:cs="Times New Roman"/>
                <w:sz w:val="22"/>
                <w:szCs w:val="22"/>
              </w:rPr>
              <w:t xml:space="preserve"> subtítulo. ano. Dissertação (ou Tese) – Departamento acadêmico, Universidade, Cidade, ano.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PEREIRA, R. </w:t>
            </w:r>
            <w:r w:rsidRPr="00D66740">
              <w:rPr>
                <w:rFonts w:cs="Times New Roman"/>
                <w:b/>
                <w:sz w:val="22"/>
                <w:szCs w:val="22"/>
              </w:rPr>
              <w:t>Espaço Interativo (Ei!):</w:t>
            </w:r>
            <w:r w:rsidRPr="00D66740">
              <w:rPr>
                <w:rFonts w:cs="Times New Roman"/>
                <w:sz w:val="22"/>
                <w:szCs w:val="22"/>
              </w:rPr>
              <w:t xml:space="preserve"> o portal de relacionamento como suporte e estímulo à relação universidade-empresa. 2009. Dissertação (Mestrado em Engenharia de Produção) - Centro Tecnológico, Universidade Federal de Santa Catarina, Florianópolis, 2009.</w:t>
            </w:r>
          </w:p>
        </w:tc>
      </w:tr>
      <w:tr w:rsidR="005A7AE2" w:rsidRPr="0008718E" w:rsidTr="00D17030">
        <w:trPr>
          <w:jc w:val="center"/>
        </w:trPr>
        <w:tc>
          <w:tcPr>
            <w:tcW w:w="5000" w:type="pct"/>
          </w:tcPr>
          <w:p w:rsidR="00254DB8" w:rsidRPr="00D66740" w:rsidRDefault="00254DB8" w:rsidP="00254DB8">
            <w:pPr>
              <w:pStyle w:val="CorpodetextoXVEnanci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66740">
              <w:rPr>
                <w:sz w:val="22"/>
                <w:szCs w:val="22"/>
              </w:rPr>
              <w:t>) para publicações na Internet:</w:t>
            </w:r>
          </w:p>
          <w:p w:rsidR="00254DB8" w:rsidRPr="00D66740" w:rsidRDefault="00254DB8" w:rsidP="00254DB8">
            <w:pPr>
              <w:rPr>
                <w:rFonts w:cs="Times New Roman"/>
                <w:sz w:val="22"/>
                <w:szCs w:val="22"/>
              </w:rPr>
            </w:pPr>
            <w:r w:rsidRPr="00D66740">
              <w:rPr>
                <w:rFonts w:cs="Times New Roman"/>
                <w:sz w:val="22"/>
                <w:szCs w:val="22"/>
              </w:rPr>
              <w:t xml:space="preserve">SOBRENOME, Nome. </w:t>
            </w:r>
            <w:r w:rsidRPr="00D66740">
              <w:rPr>
                <w:rFonts w:cs="Times New Roman"/>
                <w:b/>
                <w:sz w:val="22"/>
                <w:szCs w:val="22"/>
              </w:rPr>
              <w:t>Título</w:t>
            </w:r>
            <w:r w:rsidRPr="00D66740">
              <w:rPr>
                <w:rFonts w:cs="Times New Roman"/>
                <w:sz w:val="22"/>
                <w:szCs w:val="22"/>
              </w:rPr>
              <w:t>. Cidade: Organização, ano. Disponível em:&lt;http://***&gt;. Acesso em: dia (não incluir o zero à esquerda) mês (usar abreviações) ano.</w:t>
            </w:r>
          </w:p>
          <w:p w:rsidR="005A7AE2" w:rsidRPr="0008718E" w:rsidRDefault="00254DB8" w:rsidP="00254DB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 xml:space="preserve">Ex: </w:t>
            </w:r>
            <w:r w:rsidRPr="00D66740">
              <w:rPr>
                <w:rFonts w:cs="Times New Roman"/>
                <w:sz w:val="22"/>
                <w:szCs w:val="22"/>
              </w:rPr>
              <w:t xml:space="preserve">CIEGLINSKI A. </w:t>
            </w:r>
            <w:r w:rsidRPr="00D66740">
              <w:rPr>
                <w:rFonts w:cs="Times New Roman"/>
                <w:b/>
                <w:sz w:val="22"/>
                <w:szCs w:val="22"/>
              </w:rPr>
              <w:t>Bíblia é o livro mais lido e Monteiro Lobato o escritor mais admirado.</w:t>
            </w:r>
            <w:r w:rsidRPr="00D66740">
              <w:rPr>
                <w:rFonts w:cs="Times New Roman"/>
                <w:sz w:val="22"/>
                <w:szCs w:val="22"/>
              </w:rPr>
              <w:t xml:space="preserve"> 2012. Disponível em: &lt;http://www.ofaj.com.br/noticias_conteudo.php?cod=339&gt;. Acesso em: 1 mar. 2014.</w:t>
            </w:r>
          </w:p>
        </w:tc>
      </w:tr>
    </w:tbl>
    <w:p w:rsidR="005A7AE2" w:rsidRPr="00AD6A74" w:rsidRDefault="005A7AE2" w:rsidP="00D17030">
      <w:pPr>
        <w:ind w:firstLine="0"/>
        <w:rPr>
          <w:rFonts w:cs="Times New Roman"/>
          <w:b/>
          <w:sz w:val="20"/>
        </w:rPr>
      </w:pPr>
      <w:bookmarkStart w:id="5" w:name="_Hlk495739803"/>
      <w:r w:rsidRPr="00AD6A74">
        <w:rPr>
          <w:rFonts w:cs="Times New Roman"/>
          <w:b/>
          <w:sz w:val="20"/>
        </w:rPr>
        <w:t xml:space="preserve">Fonte: </w:t>
      </w:r>
      <w:r w:rsidRPr="00AD6A74">
        <w:rPr>
          <w:rFonts w:cs="Times New Roman"/>
          <w:sz w:val="20"/>
        </w:rPr>
        <w:t>(ABNT, 200</w:t>
      </w:r>
      <w:r w:rsidR="00AD6A74">
        <w:rPr>
          <w:rFonts w:cs="Times New Roman"/>
          <w:sz w:val="20"/>
        </w:rPr>
        <w:t>2a</w:t>
      </w:r>
      <w:r w:rsidRPr="00AD6A74">
        <w:rPr>
          <w:rFonts w:cs="Times New Roman"/>
          <w:sz w:val="20"/>
        </w:rPr>
        <w:t>).</w:t>
      </w:r>
    </w:p>
    <w:bookmarkEnd w:id="5"/>
    <w:p w:rsidR="005A7AE2" w:rsidRDefault="005A7AE2" w:rsidP="00AD6A74">
      <w:pPr>
        <w:pStyle w:val="CorpodetextoXVEnancib"/>
      </w:pPr>
    </w:p>
    <w:p w:rsidR="005A7AE2" w:rsidRPr="00E25F96" w:rsidRDefault="005A7AE2" w:rsidP="005A7AE2">
      <w:pPr>
        <w:rPr>
          <w:rFonts w:cs="Times New Roman"/>
          <w:szCs w:val="24"/>
        </w:rPr>
      </w:pPr>
      <w:r w:rsidRPr="00E25F96">
        <w:rPr>
          <w:rFonts w:cs="Times New Roman"/>
          <w:szCs w:val="24"/>
        </w:rPr>
        <w:t>No caso de dúvidas no uso da NBR 6023, recomendamos a utilização do Mecanismo Online para Referências (MORE): &lt;</w:t>
      </w:r>
      <w:hyperlink r:id="rId8" w:history="1">
        <w:r w:rsidRPr="00E25F96">
          <w:rPr>
            <w:rStyle w:val="Hyperlink"/>
            <w:szCs w:val="24"/>
          </w:rPr>
          <w:t>http://www.more.ufsc.br/</w:t>
        </w:r>
      </w:hyperlink>
      <w:r w:rsidRPr="00E25F96">
        <w:rPr>
          <w:rFonts w:cs="Times New Roman"/>
          <w:szCs w:val="24"/>
        </w:rPr>
        <w:t>&gt;, para o auxílio na construção da referência.</w:t>
      </w:r>
    </w:p>
    <w:p w:rsidR="005A7AE2" w:rsidRPr="00A22A51" w:rsidRDefault="005A7AE2" w:rsidP="00AD6A74">
      <w:pPr>
        <w:pStyle w:val="CorpodetextoXVEnancib"/>
      </w:pPr>
    </w:p>
    <w:p w:rsidR="00A22A51" w:rsidRDefault="00A22A51" w:rsidP="00AD6A74">
      <w:pPr>
        <w:pStyle w:val="CorpodetextoXVEnancib"/>
      </w:pPr>
      <w:r w:rsidRPr="00A22A51">
        <w:t>REFERÊNCIAS CONSULTADAS</w:t>
      </w:r>
    </w:p>
    <w:p w:rsidR="00A22A51" w:rsidRDefault="00A22A51" w:rsidP="00AD6A74">
      <w:pPr>
        <w:pStyle w:val="CorpodetextoXVEnancib"/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ASSOCIAÇÃO BRASILEIRA DE NORMAS TÉCNICAS (ABNT). </w:t>
      </w:r>
      <w:r w:rsidRPr="00AD6A74">
        <w:rPr>
          <w:rFonts w:cs="Times New Roman"/>
          <w:b/>
        </w:rPr>
        <w:t>NBR 6022</w:t>
      </w:r>
      <w:r w:rsidRPr="00AD6A74">
        <w:rPr>
          <w:rFonts w:cs="Times New Roman"/>
        </w:rPr>
        <w:t xml:space="preserve">: Informação e documentação - Artigo em publicação periódica científica impressa - Apresentação. Rio de Janeiro, 2003a. </w:t>
      </w: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________. </w:t>
      </w:r>
      <w:r w:rsidRPr="00AD6A74">
        <w:rPr>
          <w:rFonts w:cs="Times New Roman"/>
          <w:b/>
        </w:rPr>
        <w:t>NBR 6023</w:t>
      </w:r>
      <w:r w:rsidRPr="00AD6A74">
        <w:rPr>
          <w:rFonts w:cs="Times New Roman"/>
        </w:rPr>
        <w:t>: Referências – Elaboração. Rio de Janeiro, 2002a.</w:t>
      </w: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________. </w:t>
      </w:r>
      <w:r w:rsidRPr="00AD6A74">
        <w:rPr>
          <w:rFonts w:cs="Times New Roman"/>
          <w:b/>
        </w:rPr>
        <w:t>NBR 6024</w:t>
      </w:r>
      <w:r w:rsidRPr="00AD6A74">
        <w:rPr>
          <w:rFonts w:cs="Times New Roman"/>
        </w:rPr>
        <w:t>. Numeração progressiva das seções de um documento- Apresentação. Rio de Janeiro, 2012.</w:t>
      </w: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________. </w:t>
      </w:r>
      <w:r w:rsidRPr="00AD6A74">
        <w:rPr>
          <w:rFonts w:cs="Times New Roman"/>
          <w:b/>
        </w:rPr>
        <w:t>NBR 6028</w:t>
      </w:r>
      <w:r w:rsidRPr="00AD6A74">
        <w:rPr>
          <w:rFonts w:cs="Times New Roman"/>
        </w:rPr>
        <w:t>: Informação e Documentação - Resumo - Apresentação. Rio de Janeiro, 2003b.</w:t>
      </w: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________. </w:t>
      </w:r>
      <w:r w:rsidRPr="00AD6A74">
        <w:rPr>
          <w:rFonts w:cs="Times New Roman"/>
          <w:b/>
        </w:rPr>
        <w:t>NBR 10520</w:t>
      </w:r>
      <w:r w:rsidRPr="00AD6A74">
        <w:rPr>
          <w:rFonts w:cs="Times New Roman"/>
        </w:rPr>
        <w:t xml:space="preserve">: Informação e documentação - Citações em documentos - Apresentação. Rio de Janeiro, 2002b. </w:t>
      </w:r>
    </w:p>
    <w:p w:rsidR="00AD6A74" w:rsidRDefault="00AD6A74" w:rsidP="00AD6A74">
      <w:pPr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INSTITUTO BRASILEIRO DE GEOGRAFIA E ESTATÍSTICA (IBGE). </w:t>
      </w:r>
      <w:r w:rsidRPr="00AD6A74">
        <w:rPr>
          <w:rFonts w:cs="Times New Roman"/>
          <w:b/>
        </w:rPr>
        <w:t>Normas de apresentação tabular</w:t>
      </w:r>
      <w:r w:rsidRPr="00AD6A74">
        <w:rPr>
          <w:rFonts w:cs="Times New Roman"/>
        </w:rPr>
        <w:t>. 3.ed. Rio de Janeiro: IBGE, 1993. Disponível em: &lt;http://biblioteca.ibge.gov.br/visualizacao/livros/liv23907.pdf&gt;. Acesso em: 18 jul. 2017.</w:t>
      </w:r>
    </w:p>
    <w:p w:rsidR="00AD6A74" w:rsidRDefault="00AD6A74" w:rsidP="00AD6A7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</w:p>
    <w:p w:rsidR="00AD6A74" w:rsidRPr="00AD6A74" w:rsidRDefault="00AD6A74" w:rsidP="00AD6A74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  <w:r w:rsidRPr="00AD6A74">
        <w:rPr>
          <w:rFonts w:cs="Times New Roman"/>
        </w:rPr>
        <w:t xml:space="preserve">MEDEIROS, J. </w:t>
      </w:r>
      <w:r w:rsidRPr="00AD6A74">
        <w:rPr>
          <w:rFonts w:cs="Times New Roman"/>
          <w:b/>
        </w:rPr>
        <w:t>Redação cientifica</w:t>
      </w:r>
      <w:r w:rsidRPr="00AD6A74">
        <w:rPr>
          <w:rFonts w:cs="Times New Roman"/>
        </w:rPr>
        <w:t>: a prática de fichamentos, resumos, resenhas. 5. ed. São Paulo: atlas, 2003.</w:t>
      </w:r>
    </w:p>
    <w:p w:rsidR="00AD6A74" w:rsidRPr="00A22A51" w:rsidRDefault="00AD6A74" w:rsidP="00AD6A74">
      <w:pPr>
        <w:pStyle w:val="CorpodetextoXVEnancib"/>
      </w:pPr>
    </w:p>
    <w:sectPr w:rsidR="00AD6A74" w:rsidRPr="00A22A51" w:rsidSect="00681728">
      <w:footerReference w:type="default" r:id="rId9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07" w:rsidRDefault="00712107" w:rsidP="005A7AE2">
      <w:pPr>
        <w:spacing w:line="240" w:lineRule="auto"/>
      </w:pPr>
      <w:r>
        <w:separator/>
      </w:r>
    </w:p>
  </w:endnote>
  <w:endnote w:type="continuationSeparator" w:id="0">
    <w:p w:rsidR="00712107" w:rsidRDefault="00712107" w:rsidP="005A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22" w:rsidRDefault="00712107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07" w:rsidRDefault="00712107" w:rsidP="005A7AE2">
      <w:pPr>
        <w:spacing w:line="240" w:lineRule="auto"/>
      </w:pPr>
      <w:r>
        <w:separator/>
      </w:r>
    </w:p>
  </w:footnote>
  <w:footnote w:type="continuationSeparator" w:id="0">
    <w:p w:rsidR="00712107" w:rsidRDefault="00712107" w:rsidP="005A7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B4D"/>
    <w:multiLevelType w:val="hybridMultilevel"/>
    <w:tmpl w:val="97D8D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5045"/>
    <w:multiLevelType w:val="hybridMultilevel"/>
    <w:tmpl w:val="77349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14FB"/>
    <w:multiLevelType w:val="hybridMultilevel"/>
    <w:tmpl w:val="2F6EE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9FF"/>
    <w:multiLevelType w:val="hybridMultilevel"/>
    <w:tmpl w:val="567E7F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95CED"/>
    <w:multiLevelType w:val="hybridMultilevel"/>
    <w:tmpl w:val="0570E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580F"/>
    <w:multiLevelType w:val="hybridMultilevel"/>
    <w:tmpl w:val="E3248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5236"/>
    <w:multiLevelType w:val="hybridMultilevel"/>
    <w:tmpl w:val="6CF08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65EFE"/>
    <w:multiLevelType w:val="hybridMultilevel"/>
    <w:tmpl w:val="03427D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104B8"/>
    <w:multiLevelType w:val="hybridMultilevel"/>
    <w:tmpl w:val="8DCE90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E2"/>
    <w:rsid w:val="000D2DDF"/>
    <w:rsid w:val="00223669"/>
    <w:rsid w:val="002454DF"/>
    <w:rsid w:val="00254DB8"/>
    <w:rsid w:val="00264129"/>
    <w:rsid w:val="00270FB7"/>
    <w:rsid w:val="003468C6"/>
    <w:rsid w:val="00356965"/>
    <w:rsid w:val="003C375D"/>
    <w:rsid w:val="004C2AE4"/>
    <w:rsid w:val="005A7AE2"/>
    <w:rsid w:val="00682537"/>
    <w:rsid w:val="006B400C"/>
    <w:rsid w:val="006D25AD"/>
    <w:rsid w:val="00712107"/>
    <w:rsid w:val="0072229D"/>
    <w:rsid w:val="007337C4"/>
    <w:rsid w:val="007759F2"/>
    <w:rsid w:val="00793682"/>
    <w:rsid w:val="00843D15"/>
    <w:rsid w:val="008F7AE4"/>
    <w:rsid w:val="00917E00"/>
    <w:rsid w:val="00960A27"/>
    <w:rsid w:val="0097382A"/>
    <w:rsid w:val="00974C00"/>
    <w:rsid w:val="009B05D3"/>
    <w:rsid w:val="00A22A51"/>
    <w:rsid w:val="00A23BC8"/>
    <w:rsid w:val="00AA4F63"/>
    <w:rsid w:val="00AD6A74"/>
    <w:rsid w:val="00BB4ACA"/>
    <w:rsid w:val="00C8212F"/>
    <w:rsid w:val="00C85484"/>
    <w:rsid w:val="00CC6535"/>
    <w:rsid w:val="00CD363B"/>
    <w:rsid w:val="00CE7F60"/>
    <w:rsid w:val="00D17030"/>
    <w:rsid w:val="00D551A2"/>
    <w:rsid w:val="00DA62BD"/>
    <w:rsid w:val="00E358D1"/>
    <w:rsid w:val="00E547C7"/>
    <w:rsid w:val="00FB0C40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077E"/>
  <w15:chartTrackingRefBased/>
  <w15:docId w15:val="{4B88BD23-72E8-4D91-883C-DA62E372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E2"/>
    <w:rPr>
      <w:rFonts w:ascii="Times New Roman" w:eastAsia="Times New Roman" w:hAnsi="Times New Roman" w:cs="Tahom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A7A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A7AE2"/>
    <w:rPr>
      <w:rFonts w:ascii="Tahoma" w:eastAsia="Times New Roman" w:hAnsi="Tahoma" w:cs="Tahoma"/>
      <w:sz w:val="20"/>
      <w:szCs w:val="20"/>
      <w:lang w:eastAsia="pt-BR"/>
    </w:rPr>
  </w:style>
  <w:style w:type="character" w:styleId="Hyperlink">
    <w:name w:val="Hyperlink"/>
    <w:uiPriority w:val="99"/>
    <w:rsid w:val="005A7AE2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5A7AE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XVENANCIB">
    <w:name w:val="Título 1 XV ENANCIB"/>
    <w:basedOn w:val="Normal"/>
    <w:autoRedefine/>
    <w:qFormat/>
    <w:rsid w:val="00264129"/>
    <w:pPr>
      <w:ind w:firstLine="0"/>
    </w:pPr>
    <w:rPr>
      <w:rFonts w:cs="Times New Roman"/>
      <w:bCs/>
      <w:szCs w:val="28"/>
    </w:rPr>
  </w:style>
  <w:style w:type="paragraph" w:customStyle="1" w:styleId="CorpodetextoXVEnancib">
    <w:name w:val="Corpo de texto XV Enancib"/>
    <w:basedOn w:val="Corpodetexto"/>
    <w:autoRedefine/>
    <w:qFormat/>
    <w:rsid w:val="00AD6A74"/>
    <w:pPr>
      <w:spacing w:after="0"/>
      <w:ind w:firstLine="0"/>
      <w:contextualSpacing/>
    </w:pPr>
    <w:rPr>
      <w:rFonts w:cs="Times New Roman"/>
      <w:b/>
      <w:spacing w:val="-2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7A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7AE2"/>
    <w:rPr>
      <w:rFonts w:ascii="Tahoma" w:eastAsia="Times New Roman" w:hAnsi="Tahoma" w:cs="Tahoma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7A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7AE2"/>
    <w:rPr>
      <w:rFonts w:ascii="Tahoma" w:eastAsia="Times New Roman" w:hAnsi="Tahoma" w:cs="Tahoma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5A7AE2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A7AE2"/>
    <w:rPr>
      <w:rFonts w:ascii="Tahoma" w:eastAsia="Times New Roman" w:hAnsi="Tahoma" w:cs="Tahoma"/>
      <w:sz w:val="28"/>
      <w:szCs w:val="28"/>
      <w:lang w:eastAsia="pt-BR"/>
    </w:rPr>
  </w:style>
  <w:style w:type="character" w:customStyle="1" w:styleId="PalavraestrangeiraABRALICChar">
    <w:name w:val="Palavra estrangeira ABRALIC Char"/>
    <w:uiPriority w:val="99"/>
    <w:rsid w:val="005A7AE2"/>
    <w:rPr>
      <w:rFonts w:eastAsia="Times New Roman" w:cs="Times New Roman"/>
      <w:i/>
      <w:iCs/>
      <w:lang w:val="x-none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5A7AE2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rsid w:val="005A7AE2"/>
    <w:pPr>
      <w:spacing w:line="240" w:lineRule="auto"/>
      <w:ind w:firstLine="0"/>
      <w:jc w:val="left"/>
    </w:pPr>
    <w:rPr>
      <w:rFonts w:ascii="Tahoma" w:hAnsi="Tahoma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7AE2"/>
    <w:rPr>
      <w:rFonts w:ascii="Tahoma" w:eastAsia="Times New Roman" w:hAnsi="Tahoma" w:cs="Tahoma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5A7AE2"/>
    <w:rPr>
      <w:rFonts w:cs="Times New Roman"/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5A7AE2"/>
    <w:pPr>
      <w:spacing w:before="240"/>
    </w:pPr>
    <w:rPr>
      <w:rFonts w:ascii="Arial" w:eastAsia="Batang" w:hAnsi="Arial" w:cs="Times New Roman"/>
      <w:b/>
      <w:bCs/>
      <w:sz w:val="20"/>
      <w:lang w:val="en-US" w:eastAsia="ko-KR"/>
    </w:rPr>
  </w:style>
  <w:style w:type="paragraph" w:styleId="PargrafodaLista">
    <w:name w:val="List Paragraph"/>
    <w:basedOn w:val="Normal"/>
    <w:uiPriority w:val="34"/>
    <w:qFormat/>
    <w:rsid w:val="004C2AE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C37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9B05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5D3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5D3"/>
    <w:rPr>
      <w:rFonts w:ascii="Times New Roman" w:eastAsia="Times New Roman" w:hAnsi="Times New Roman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5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5D3"/>
    <w:rPr>
      <w:rFonts w:ascii="Times New Roman" w:eastAsia="Times New Roman" w:hAnsi="Times New Roman" w:cs="Tahom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5D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.ufsc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.qub.ac.uk/tomita/bachfo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2825</Words>
  <Characters>15256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11</cp:revision>
  <dcterms:created xsi:type="dcterms:W3CDTF">2017-09-25T16:57:00Z</dcterms:created>
  <dcterms:modified xsi:type="dcterms:W3CDTF">2017-10-14T17:17:00Z</dcterms:modified>
</cp:coreProperties>
</file>